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A03F84" w:rsidP="00523F6E">
      <w:pPr>
        <w:pStyle w:val="Titre1"/>
        <w:spacing w:after="60"/>
        <w:jc w:val="center"/>
        <w:rPr>
          <w:color w:val="0079C2"/>
          <w:sz w:val="36"/>
          <w:szCs w:val="36"/>
          <w:lang w:val="fr-FR"/>
        </w:rPr>
      </w:pPr>
      <w:r w:rsidRPr="00A03F84">
        <w:rPr>
          <w:color w:val="0079C2"/>
          <w:sz w:val="36"/>
          <w:szCs w:val="36"/>
          <w:lang w:val="fr-FR"/>
        </w:rPr>
        <w:t>Les récepteurs GNSS de Topcon choisis pour un réseau national de grande envergure en Finlande</w:t>
      </w:r>
    </w:p>
    <w:p w:rsidR="00A03F84" w:rsidRDefault="00D43924" w:rsidP="00523F6E">
      <w:pPr>
        <w:spacing w:after="60"/>
        <w:jc w:val="both"/>
        <w:rPr>
          <w:rFonts w:ascii="Arial" w:hAnsi="Arial"/>
          <w:color w:val="000000"/>
          <w:sz w:val="20"/>
          <w:szCs w:val="22"/>
          <w:lang w:val="fr-FR"/>
        </w:rPr>
      </w:pPr>
      <w:r w:rsidRPr="00D43924">
        <w:rPr>
          <w:rFonts w:ascii="Arial" w:hAnsi="Arial"/>
          <w:i/>
          <w:iCs/>
          <w:color w:val="000000"/>
          <w:sz w:val="20"/>
          <w:szCs w:val="20"/>
          <w:lang w:val="fr-FR"/>
        </w:rPr>
        <w:t xml:space="preserve">CAPELLE A/D IJSSEL, Pays-Bas / MACON, </w:t>
      </w:r>
      <w:r w:rsidRPr="00A03F84">
        <w:rPr>
          <w:rFonts w:ascii="Arial" w:hAnsi="Arial"/>
          <w:i/>
          <w:iCs/>
          <w:color w:val="000000"/>
          <w:sz w:val="20"/>
          <w:szCs w:val="20"/>
          <w:lang w:val="fr-FR"/>
        </w:rPr>
        <w:t>France –</w:t>
      </w:r>
      <w:r w:rsidR="0048722B" w:rsidRPr="00A03F84">
        <w:rPr>
          <w:rFonts w:ascii="Arial" w:hAnsi="Arial"/>
          <w:i/>
          <w:iCs/>
          <w:color w:val="000000"/>
          <w:sz w:val="20"/>
          <w:szCs w:val="20"/>
          <w:lang w:val="fr-FR"/>
        </w:rPr>
        <w:t xml:space="preserve"> </w:t>
      </w:r>
      <w:r w:rsidR="00A03F84" w:rsidRPr="00A03F84">
        <w:rPr>
          <w:rFonts w:ascii="Arial" w:hAnsi="Arial"/>
          <w:i/>
          <w:color w:val="000000"/>
          <w:sz w:val="20"/>
          <w:szCs w:val="22"/>
          <w:lang w:val="fr-FR"/>
        </w:rPr>
        <w:t>23 mars 2016  –</w:t>
      </w:r>
      <w:r w:rsidR="00A03F84" w:rsidRPr="00A03F84">
        <w:rPr>
          <w:rFonts w:ascii="Arial" w:hAnsi="Arial"/>
          <w:color w:val="000000"/>
          <w:sz w:val="20"/>
          <w:szCs w:val="22"/>
          <w:lang w:val="fr-FR"/>
        </w:rPr>
        <w:t xml:space="preserve"> Topcon Europe Positioning B.V. annonce </w:t>
      </w:r>
      <w:r w:rsidR="00CB1B62">
        <w:rPr>
          <w:rFonts w:ascii="Arial" w:hAnsi="Arial"/>
          <w:color w:val="000000"/>
          <w:sz w:val="20"/>
          <w:szCs w:val="22"/>
          <w:lang w:val="fr-FR"/>
        </w:rPr>
        <w:t xml:space="preserve">que la marque a remporté </w:t>
      </w:r>
      <w:r w:rsidR="00A03F84" w:rsidRPr="00A03F84">
        <w:rPr>
          <w:rFonts w:ascii="Arial" w:hAnsi="Arial"/>
          <w:color w:val="000000"/>
          <w:sz w:val="20"/>
          <w:szCs w:val="22"/>
          <w:lang w:val="fr-FR"/>
        </w:rPr>
        <w:t xml:space="preserve">un </w:t>
      </w:r>
      <w:r w:rsidR="00CB1B62">
        <w:rPr>
          <w:rFonts w:ascii="Arial" w:hAnsi="Arial"/>
          <w:color w:val="000000"/>
          <w:sz w:val="20"/>
          <w:szCs w:val="22"/>
          <w:lang w:val="fr-FR"/>
        </w:rPr>
        <w:t xml:space="preserve">appel d’offre pour </w:t>
      </w:r>
      <w:r w:rsidR="00A03F84" w:rsidRPr="00A03F84">
        <w:rPr>
          <w:rFonts w:ascii="Arial" w:hAnsi="Arial"/>
          <w:color w:val="000000"/>
          <w:sz w:val="20"/>
          <w:szCs w:val="22"/>
          <w:lang w:val="fr-FR"/>
        </w:rPr>
        <w:t xml:space="preserve">400 </w:t>
      </w:r>
      <w:r w:rsidR="00CB1B62" w:rsidRPr="00A03F84">
        <w:rPr>
          <w:rFonts w:ascii="Arial" w:hAnsi="Arial"/>
          <w:color w:val="000000"/>
          <w:sz w:val="20"/>
          <w:szCs w:val="22"/>
          <w:lang w:val="fr-FR"/>
        </w:rPr>
        <w:t>récepteurs GNSS réseau</w:t>
      </w:r>
      <w:r w:rsidR="00CB1B62" w:rsidRPr="00A03F84">
        <w:rPr>
          <w:rFonts w:ascii="Arial" w:hAnsi="Arial"/>
          <w:color w:val="000000"/>
          <w:sz w:val="20"/>
          <w:szCs w:val="22"/>
          <w:lang w:val="fr-FR"/>
        </w:rPr>
        <w:t xml:space="preserve"> </w:t>
      </w:r>
      <w:r w:rsidR="00CB1B62">
        <w:rPr>
          <w:rFonts w:ascii="Arial" w:hAnsi="Arial"/>
          <w:color w:val="000000"/>
          <w:sz w:val="20"/>
          <w:szCs w:val="22"/>
          <w:lang w:val="fr-FR"/>
        </w:rPr>
        <w:t xml:space="preserve">de type </w:t>
      </w:r>
      <w:proofErr w:type="spellStart"/>
      <w:r w:rsidR="00A03F84" w:rsidRPr="00A03F84">
        <w:rPr>
          <w:rFonts w:ascii="Arial" w:hAnsi="Arial"/>
          <w:color w:val="000000"/>
          <w:sz w:val="20"/>
          <w:szCs w:val="22"/>
          <w:lang w:val="fr-FR"/>
        </w:rPr>
        <w:t>HiPer</w:t>
      </w:r>
      <w:proofErr w:type="spellEnd"/>
      <w:r w:rsidR="00A03F84" w:rsidRPr="00A03F84">
        <w:rPr>
          <w:rFonts w:ascii="Arial" w:hAnsi="Arial"/>
          <w:color w:val="000000"/>
          <w:sz w:val="20"/>
          <w:szCs w:val="22"/>
          <w:lang w:val="fr-FR"/>
        </w:rPr>
        <w:t xml:space="preserve"> SR </w:t>
      </w:r>
      <w:r w:rsidR="00CB1B62">
        <w:rPr>
          <w:rFonts w:ascii="Arial" w:hAnsi="Arial"/>
          <w:color w:val="000000"/>
          <w:sz w:val="20"/>
          <w:szCs w:val="22"/>
          <w:lang w:val="fr-FR"/>
        </w:rPr>
        <w:t>lanc</w:t>
      </w:r>
      <w:r w:rsidR="00A03F84" w:rsidRPr="00A03F84">
        <w:rPr>
          <w:rFonts w:ascii="Arial" w:hAnsi="Arial"/>
          <w:color w:val="000000"/>
          <w:sz w:val="20"/>
          <w:szCs w:val="22"/>
          <w:lang w:val="fr-FR"/>
        </w:rPr>
        <w:t xml:space="preserve">é par </w:t>
      </w:r>
      <w:proofErr w:type="spellStart"/>
      <w:r w:rsidR="00A03F84" w:rsidRPr="00A03F84">
        <w:rPr>
          <w:rFonts w:ascii="Arial" w:hAnsi="Arial"/>
          <w:color w:val="000000"/>
          <w:sz w:val="20"/>
          <w:szCs w:val="22"/>
          <w:lang w:val="fr-FR"/>
        </w:rPr>
        <w:t>Maanmittauslaitos</w:t>
      </w:r>
      <w:proofErr w:type="spellEnd"/>
      <w:r w:rsidR="00A03F84" w:rsidRPr="00A03F84">
        <w:rPr>
          <w:rFonts w:ascii="Arial" w:hAnsi="Arial"/>
          <w:color w:val="000000"/>
          <w:sz w:val="20"/>
          <w:szCs w:val="22"/>
          <w:lang w:val="fr-FR"/>
        </w:rPr>
        <w:t xml:space="preserve"> (NLS</w:t>
      </w:r>
      <w:r w:rsidR="00FA580C">
        <w:rPr>
          <w:rFonts w:ascii="Arial" w:hAnsi="Arial"/>
          <w:color w:val="000000"/>
          <w:sz w:val="20"/>
          <w:szCs w:val="22"/>
          <w:lang w:val="fr-FR"/>
        </w:rPr>
        <w:t>), l’institut national géographique finlandais</w:t>
      </w:r>
      <w:r w:rsidR="00A03F84" w:rsidRPr="00A03F84">
        <w:rPr>
          <w:rFonts w:ascii="Arial" w:hAnsi="Arial"/>
          <w:color w:val="000000"/>
          <w:sz w:val="20"/>
          <w:szCs w:val="22"/>
          <w:lang w:val="fr-FR"/>
        </w:rPr>
        <w:t>.</w:t>
      </w:r>
    </w:p>
    <w:p w:rsid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Le NLS propose plusieurs services nationaux de données géographiques en ligne et est implanté à différents endroits du pays. Ces services sont par exemple utilisés par </w:t>
      </w:r>
      <w:r w:rsidR="00FA580C">
        <w:rPr>
          <w:rFonts w:ascii="Arial" w:hAnsi="Arial"/>
          <w:color w:val="000000"/>
          <w:sz w:val="20"/>
          <w:szCs w:val="22"/>
          <w:lang w:val="fr-FR"/>
        </w:rPr>
        <w:t xml:space="preserve">des propriétaires, </w:t>
      </w:r>
      <w:r w:rsidRPr="00A03F84">
        <w:rPr>
          <w:rFonts w:ascii="Arial" w:hAnsi="Arial"/>
          <w:color w:val="000000"/>
          <w:sz w:val="20"/>
          <w:szCs w:val="22"/>
          <w:lang w:val="fr-FR"/>
        </w:rPr>
        <w:t xml:space="preserve">des agents immobiliers et des randonneurs, et fournissent des informations immobilières, des levés cadastraux, des cartes et </w:t>
      </w:r>
      <w:r w:rsidR="00FA580C">
        <w:rPr>
          <w:rFonts w:ascii="Arial" w:hAnsi="Arial"/>
          <w:color w:val="000000"/>
          <w:sz w:val="20"/>
          <w:szCs w:val="22"/>
          <w:lang w:val="fr-FR"/>
        </w:rPr>
        <w:t>autres</w:t>
      </w:r>
      <w:r w:rsidRPr="00A03F84">
        <w:rPr>
          <w:rFonts w:ascii="Arial" w:hAnsi="Arial"/>
          <w:color w:val="000000"/>
          <w:sz w:val="20"/>
          <w:szCs w:val="22"/>
          <w:lang w:val="fr-FR"/>
        </w:rPr>
        <w:t xml:space="preserve"> publications, des produits numériques</w:t>
      </w:r>
      <w:r w:rsidR="00CB1B62">
        <w:rPr>
          <w:rFonts w:ascii="Arial" w:hAnsi="Arial"/>
          <w:color w:val="000000"/>
          <w:sz w:val="20"/>
          <w:szCs w:val="22"/>
          <w:lang w:val="fr-FR"/>
        </w:rPr>
        <w:t xml:space="preserve"> et des services </w:t>
      </w:r>
      <w:r w:rsidR="00FA580C">
        <w:rPr>
          <w:rFonts w:ascii="Arial" w:hAnsi="Arial"/>
          <w:color w:val="000000"/>
          <w:sz w:val="20"/>
          <w:szCs w:val="22"/>
          <w:lang w:val="fr-FR"/>
        </w:rPr>
        <w:t>de TIC</w:t>
      </w:r>
      <w:r w:rsidR="00CB1B62">
        <w:rPr>
          <w:rFonts w:ascii="Arial" w:hAnsi="Arial"/>
          <w:color w:val="000000"/>
          <w:sz w:val="20"/>
          <w:szCs w:val="22"/>
          <w:lang w:val="fr-FR"/>
        </w:rPr>
        <w:t>.</w:t>
      </w:r>
    </w:p>
    <w:p w:rsidR="00CB1B62" w:rsidRP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Pour contribuer à maintenir des standards de travail et de production de données les plus strictes possibles, le NLS réalise </w:t>
      </w:r>
      <w:r w:rsidR="00FA580C">
        <w:rPr>
          <w:rFonts w:ascii="Arial" w:hAnsi="Arial"/>
          <w:color w:val="000000"/>
          <w:sz w:val="20"/>
          <w:szCs w:val="22"/>
          <w:lang w:val="fr-FR"/>
        </w:rPr>
        <w:t xml:space="preserve">pendant quatre ans </w:t>
      </w:r>
      <w:r w:rsidRPr="00A03F84">
        <w:rPr>
          <w:rFonts w:ascii="Arial" w:hAnsi="Arial"/>
          <w:color w:val="000000"/>
          <w:sz w:val="20"/>
          <w:szCs w:val="22"/>
          <w:lang w:val="fr-FR"/>
        </w:rPr>
        <w:t>un</w:t>
      </w:r>
      <w:r w:rsidR="00FA580C">
        <w:rPr>
          <w:rFonts w:ascii="Arial" w:hAnsi="Arial"/>
          <w:color w:val="000000"/>
          <w:sz w:val="20"/>
          <w:szCs w:val="22"/>
          <w:lang w:val="fr-FR"/>
        </w:rPr>
        <w:t xml:space="preserve"> recensement e</w:t>
      </w:r>
      <w:r w:rsidRPr="00A03F84">
        <w:rPr>
          <w:rFonts w:ascii="Arial" w:hAnsi="Arial"/>
          <w:color w:val="000000"/>
          <w:sz w:val="20"/>
          <w:szCs w:val="22"/>
          <w:lang w:val="fr-FR"/>
        </w:rPr>
        <w:t xml:space="preserve">t une </w:t>
      </w:r>
      <w:r w:rsidR="00FA580C">
        <w:rPr>
          <w:rFonts w:ascii="Arial" w:hAnsi="Arial"/>
          <w:color w:val="000000"/>
          <w:sz w:val="20"/>
          <w:szCs w:val="22"/>
          <w:lang w:val="fr-FR"/>
        </w:rPr>
        <w:t>vérification</w:t>
      </w:r>
      <w:r w:rsidRPr="00A03F84">
        <w:rPr>
          <w:rFonts w:ascii="Arial" w:hAnsi="Arial"/>
          <w:color w:val="000000"/>
          <w:sz w:val="20"/>
          <w:szCs w:val="22"/>
          <w:lang w:val="fr-FR"/>
        </w:rPr>
        <w:t xml:space="preserve"> de l'équipement, des services et des solutions de géomatique – et utilisera des solutions GNSS haute précision </w:t>
      </w:r>
      <w:r w:rsidR="00FA580C" w:rsidRPr="00A03F84">
        <w:rPr>
          <w:rFonts w:ascii="Arial" w:hAnsi="Arial"/>
          <w:color w:val="000000"/>
          <w:sz w:val="20"/>
          <w:szCs w:val="22"/>
          <w:lang w:val="fr-FR"/>
        </w:rPr>
        <w:t xml:space="preserve">Topcon </w:t>
      </w:r>
      <w:r w:rsidRPr="00A03F84">
        <w:rPr>
          <w:rFonts w:ascii="Arial" w:hAnsi="Arial"/>
          <w:color w:val="000000"/>
          <w:sz w:val="20"/>
          <w:szCs w:val="22"/>
          <w:lang w:val="fr-FR"/>
        </w:rPr>
        <w:t>de 2016 à 2020.</w:t>
      </w:r>
      <w:r w:rsidR="00523F6E">
        <w:rPr>
          <w:rFonts w:ascii="Arial" w:hAnsi="Arial"/>
          <w:color w:val="000000"/>
          <w:sz w:val="20"/>
          <w:szCs w:val="22"/>
          <w:lang w:val="fr-FR"/>
        </w:rPr>
        <w:t xml:space="preserve"> </w:t>
      </w:r>
    </w:p>
    <w:p w:rsid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 Nous avons travaillé en très étroite collaboration avec le distributeur local </w:t>
      </w:r>
      <w:proofErr w:type="spellStart"/>
      <w:r w:rsidRPr="00A03F84">
        <w:rPr>
          <w:rFonts w:ascii="Arial" w:hAnsi="Arial"/>
          <w:color w:val="000000"/>
          <w:sz w:val="20"/>
          <w:szCs w:val="22"/>
          <w:lang w:val="fr-FR"/>
        </w:rPr>
        <w:t>Topgeo</w:t>
      </w:r>
      <w:proofErr w:type="spellEnd"/>
      <w:r w:rsidRPr="00A03F84">
        <w:rPr>
          <w:rFonts w:ascii="Arial" w:hAnsi="Arial"/>
          <w:color w:val="000000"/>
          <w:sz w:val="20"/>
          <w:szCs w:val="22"/>
          <w:lang w:val="fr-FR"/>
        </w:rPr>
        <w:t xml:space="preserve"> </w:t>
      </w:r>
      <w:proofErr w:type="spellStart"/>
      <w:r w:rsidRPr="00A03F84">
        <w:rPr>
          <w:rFonts w:ascii="Arial" w:hAnsi="Arial"/>
          <w:color w:val="000000"/>
          <w:sz w:val="20"/>
          <w:szCs w:val="22"/>
          <w:lang w:val="fr-FR"/>
        </w:rPr>
        <w:t>Oy</w:t>
      </w:r>
      <w:proofErr w:type="spellEnd"/>
      <w:r w:rsidRPr="00A03F84">
        <w:rPr>
          <w:rFonts w:ascii="Arial" w:hAnsi="Arial"/>
          <w:color w:val="000000"/>
          <w:sz w:val="20"/>
          <w:szCs w:val="22"/>
          <w:lang w:val="fr-FR"/>
        </w:rPr>
        <w:t xml:space="preserve"> (basé à Vantaa, en Finlande) pour pouvoir remporter ce marché et sommes fiers d'y être parvenus », explique </w:t>
      </w:r>
      <w:proofErr w:type="spellStart"/>
      <w:r w:rsidRPr="00A03F84">
        <w:rPr>
          <w:rFonts w:ascii="Arial" w:hAnsi="Arial"/>
          <w:color w:val="000000"/>
          <w:sz w:val="20"/>
          <w:szCs w:val="22"/>
          <w:lang w:val="fr-FR"/>
        </w:rPr>
        <w:t>Tarja</w:t>
      </w:r>
      <w:proofErr w:type="spellEnd"/>
      <w:r w:rsidRPr="00A03F84">
        <w:rPr>
          <w:rFonts w:ascii="Arial" w:hAnsi="Arial"/>
          <w:color w:val="000000"/>
          <w:sz w:val="20"/>
          <w:szCs w:val="22"/>
          <w:lang w:val="fr-FR"/>
        </w:rPr>
        <w:t xml:space="preserve"> </w:t>
      </w:r>
      <w:proofErr w:type="spellStart"/>
      <w:r w:rsidRPr="00A03F84">
        <w:rPr>
          <w:rFonts w:ascii="Arial" w:hAnsi="Arial"/>
          <w:color w:val="000000"/>
          <w:sz w:val="20"/>
          <w:szCs w:val="22"/>
          <w:lang w:val="fr-FR"/>
        </w:rPr>
        <w:t>Montus</w:t>
      </w:r>
      <w:proofErr w:type="spellEnd"/>
      <w:r w:rsidRPr="00A03F84">
        <w:rPr>
          <w:rFonts w:ascii="Arial" w:hAnsi="Arial"/>
          <w:color w:val="000000"/>
          <w:sz w:val="20"/>
          <w:szCs w:val="22"/>
          <w:lang w:val="fr-FR"/>
        </w:rPr>
        <w:t xml:space="preserve">, directeur des ventes régional pour Topcon Europe </w:t>
      </w:r>
      <w:proofErr w:type="spellStart"/>
      <w:r w:rsidRPr="00A03F84">
        <w:rPr>
          <w:rFonts w:ascii="Arial" w:hAnsi="Arial"/>
          <w:color w:val="000000"/>
          <w:sz w:val="20"/>
          <w:szCs w:val="22"/>
          <w:lang w:val="fr-FR"/>
        </w:rPr>
        <w:t>Positionning</w:t>
      </w:r>
      <w:proofErr w:type="spellEnd"/>
      <w:r w:rsidRPr="00A03F84">
        <w:rPr>
          <w:rFonts w:ascii="Arial" w:hAnsi="Arial"/>
          <w:color w:val="000000"/>
          <w:sz w:val="20"/>
          <w:szCs w:val="22"/>
          <w:lang w:val="fr-FR"/>
        </w:rPr>
        <w:t>.</w:t>
      </w:r>
      <w:r w:rsidR="00523F6E">
        <w:rPr>
          <w:rFonts w:ascii="Arial" w:hAnsi="Arial"/>
          <w:color w:val="000000"/>
          <w:sz w:val="20"/>
          <w:szCs w:val="22"/>
          <w:lang w:val="fr-FR"/>
        </w:rPr>
        <w:t xml:space="preserve"> </w:t>
      </w:r>
      <w:r w:rsidRPr="00A03F84">
        <w:rPr>
          <w:rFonts w:ascii="Arial" w:hAnsi="Arial"/>
          <w:color w:val="000000"/>
          <w:sz w:val="20"/>
          <w:szCs w:val="22"/>
          <w:lang w:val="fr-FR"/>
        </w:rPr>
        <w:t>Le déploiement des systèmes aura lieu dans les mois à venir, avec un premier lot de 75 unités déjà livré à NLS.</w:t>
      </w:r>
    </w:p>
    <w:p w:rsid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 Le </w:t>
      </w:r>
      <w:proofErr w:type="spellStart"/>
      <w:r w:rsidRPr="00A03F84">
        <w:rPr>
          <w:rFonts w:ascii="Arial" w:hAnsi="Arial"/>
          <w:color w:val="000000"/>
          <w:sz w:val="20"/>
          <w:szCs w:val="22"/>
          <w:lang w:val="fr-FR"/>
        </w:rPr>
        <w:t>Maanmittauslaitos</w:t>
      </w:r>
      <w:proofErr w:type="spellEnd"/>
      <w:r w:rsidRPr="00A03F84">
        <w:rPr>
          <w:rFonts w:ascii="Arial" w:hAnsi="Arial"/>
          <w:color w:val="000000"/>
          <w:sz w:val="20"/>
          <w:szCs w:val="22"/>
          <w:lang w:val="fr-FR"/>
        </w:rPr>
        <w:t xml:space="preserve"> utilisera nos récepteurs </w:t>
      </w:r>
      <w:proofErr w:type="spellStart"/>
      <w:r w:rsidRPr="00A03F84">
        <w:rPr>
          <w:rFonts w:ascii="Arial" w:hAnsi="Arial"/>
          <w:color w:val="000000"/>
          <w:sz w:val="20"/>
          <w:szCs w:val="22"/>
          <w:lang w:val="fr-FR"/>
        </w:rPr>
        <w:t>HiPer</w:t>
      </w:r>
      <w:proofErr w:type="spellEnd"/>
      <w:r w:rsidRPr="00A03F84">
        <w:rPr>
          <w:rFonts w:ascii="Arial" w:hAnsi="Arial"/>
          <w:color w:val="000000"/>
          <w:sz w:val="20"/>
          <w:szCs w:val="22"/>
          <w:lang w:val="fr-FR"/>
        </w:rPr>
        <w:t xml:space="preserve"> SR Topcon pour mener des opérations sur le terrain en se connectant et en recevant </w:t>
      </w:r>
      <w:r w:rsidR="00FA580C">
        <w:rPr>
          <w:rFonts w:ascii="Arial" w:hAnsi="Arial"/>
          <w:color w:val="000000"/>
          <w:sz w:val="20"/>
          <w:szCs w:val="22"/>
          <w:lang w:val="fr-FR"/>
        </w:rPr>
        <w:t>l</w:t>
      </w:r>
      <w:r w:rsidRPr="00A03F84">
        <w:rPr>
          <w:rFonts w:ascii="Arial" w:hAnsi="Arial"/>
          <w:color w:val="000000"/>
          <w:sz w:val="20"/>
          <w:szCs w:val="22"/>
          <w:lang w:val="fr-FR"/>
        </w:rPr>
        <w:t xml:space="preserve">es données RTK du système réseau </w:t>
      </w:r>
      <w:r w:rsidR="00FA580C" w:rsidRPr="00A03F84">
        <w:rPr>
          <w:rFonts w:ascii="Arial" w:hAnsi="Arial"/>
          <w:color w:val="000000"/>
          <w:sz w:val="20"/>
          <w:szCs w:val="22"/>
          <w:lang w:val="fr-FR"/>
        </w:rPr>
        <w:t xml:space="preserve">GNSS </w:t>
      </w:r>
      <w:r w:rsidRPr="00A03F84">
        <w:rPr>
          <w:rFonts w:ascii="Arial" w:hAnsi="Arial"/>
          <w:color w:val="000000"/>
          <w:sz w:val="20"/>
          <w:szCs w:val="22"/>
          <w:lang w:val="fr-FR"/>
        </w:rPr>
        <w:t xml:space="preserve">national » explique </w:t>
      </w:r>
      <w:proofErr w:type="spellStart"/>
      <w:r w:rsidRPr="00A03F84">
        <w:rPr>
          <w:rFonts w:ascii="Arial" w:hAnsi="Arial"/>
          <w:color w:val="000000"/>
          <w:sz w:val="20"/>
          <w:szCs w:val="22"/>
          <w:lang w:val="fr-FR"/>
        </w:rPr>
        <w:t>Tarja</w:t>
      </w:r>
      <w:proofErr w:type="spellEnd"/>
      <w:r w:rsidRPr="00A03F84">
        <w:rPr>
          <w:rFonts w:ascii="Arial" w:hAnsi="Arial"/>
          <w:color w:val="000000"/>
          <w:sz w:val="20"/>
          <w:szCs w:val="22"/>
          <w:lang w:val="fr-FR"/>
        </w:rPr>
        <w:t xml:space="preserve"> </w:t>
      </w:r>
      <w:proofErr w:type="spellStart"/>
      <w:r w:rsidRPr="00A03F84">
        <w:rPr>
          <w:rFonts w:ascii="Arial" w:hAnsi="Arial"/>
          <w:color w:val="000000"/>
          <w:sz w:val="20"/>
          <w:szCs w:val="22"/>
          <w:lang w:val="fr-FR"/>
        </w:rPr>
        <w:t>Montus</w:t>
      </w:r>
      <w:proofErr w:type="spellEnd"/>
      <w:r w:rsidRPr="00A03F84">
        <w:rPr>
          <w:rFonts w:ascii="Arial" w:hAnsi="Arial"/>
          <w:color w:val="000000"/>
          <w:sz w:val="20"/>
          <w:szCs w:val="22"/>
          <w:lang w:val="fr-FR"/>
        </w:rPr>
        <w:t>. « Les géomètres utiliseront la collection de données de terrain MAGNET® qui facilitera l'interactivité entre terrain et bureau. »</w:t>
      </w:r>
    </w:p>
    <w:p w:rsid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Les sol</w:t>
      </w:r>
      <w:r w:rsidR="00523F6E">
        <w:rPr>
          <w:rFonts w:ascii="Arial" w:hAnsi="Arial"/>
          <w:color w:val="000000"/>
          <w:sz w:val="20"/>
          <w:szCs w:val="22"/>
          <w:lang w:val="fr-FR"/>
        </w:rPr>
        <w:t>utions Topcon MAGNET incluent MAGNET Ent</w:t>
      </w:r>
      <w:r w:rsidRPr="00A03F84">
        <w:rPr>
          <w:rFonts w:ascii="Arial" w:hAnsi="Arial"/>
          <w:color w:val="000000"/>
          <w:sz w:val="20"/>
          <w:szCs w:val="22"/>
          <w:lang w:val="fr-FR"/>
        </w:rPr>
        <w:t>r</w:t>
      </w:r>
      <w:r w:rsidR="00523F6E">
        <w:rPr>
          <w:rFonts w:ascii="Arial" w:hAnsi="Arial"/>
          <w:color w:val="000000"/>
          <w:sz w:val="20"/>
          <w:szCs w:val="22"/>
          <w:lang w:val="fr-FR"/>
        </w:rPr>
        <w:t>e</w:t>
      </w:r>
      <w:r w:rsidRPr="00A03F84">
        <w:rPr>
          <w:rFonts w:ascii="Arial" w:hAnsi="Arial"/>
          <w:color w:val="000000"/>
          <w:sz w:val="20"/>
          <w:szCs w:val="22"/>
          <w:lang w:val="fr-FR"/>
        </w:rPr>
        <w:t>prise</w:t>
      </w:r>
      <w:r w:rsidR="00523F6E">
        <w:rPr>
          <w:rFonts w:ascii="Arial" w:hAnsi="Arial"/>
          <w:color w:val="000000"/>
          <w:sz w:val="20"/>
          <w:szCs w:val="22"/>
          <w:lang w:val="fr-FR"/>
        </w:rPr>
        <w:t>, qui fonctionne en</w:t>
      </w:r>
      <w:r w:rsidRPr="00A03F84">
        <w:rPr>
          <w:rFonts w:ascii="Arial" w:hAnsi="Arial"/>
          <w:color w:val="000000"/>
          <w:sz w:val="20"/>
          <w:szCs w:val="22"/>
          <w:lang w:val="fr-FR"/>
        </w:rPr>
        <w:t xml:space="preserve"> cloud</w:t>
      </w:r>
      <w:r w:rsidR="00523F6E">
        <w:rPr>
          <w:rFonts w:ascii="Arial" w:hAnsi="Arial"/>
          <w:color w:val="000000"/>
          <w:sz w:val="20"/>
          <w:szCs w:val="22"/>
          <w:lang w:val="fr-FR"/>
        </w:rPr>
        <w:t xml:space="preserve"> et ainsi simplifie le partag</w:t>
      </w:r>
      <w:bookmarkStart w:id="0" w:name="_GoBack"/>
      <w:bookmarkEnd w:id="0"/>
      <w:r w:rsidR="00523F6E">
        <w:rPr>
          <w:rFonts w:ascii="Arial" w:hAnsi="Arial"/>
          <w:color w:val="000000"/>
          <w:sz w:val="20"/>
          <w:szCs w:val="22"/>
          <w:lang w:val="fr-FR"/>
        </w:rPr>
        <w:t>e des</w:t>
      </w:r>
      <w:r w:rsidRPr="00A03F84">
        <w:rPr>
          <w:rFonts w:ascii="Arial" w:hAnsi="Arial"/>
          <w:color w:val="000000"/>
          <w:sz w:val="20"/>
          <w:szCs w:val="22"/>
          <w:lang w:val="fr-FR"/>
        </w:rPr>
        <w:t xml:space="preserve"> tâches du projet et améliore directement la communication entre le terrain et le bureau, en étant capable de </w:t>
      </w:r>
      <w:r w:rsidR="00523F6E">
        <w:rPr>
          <w:rFonts w:ascii="Arial" w:hAnsi="Arial"/>
          <w:color w:val="000000"/>
          <w:sz w:val="20"/>
          <w:szCs w:val="22"/>
          <w:lang w:val="fr-FR"/>
        </w:rPr>
        <w:t>gérer les ressources</w:t>
      </w:r>
      <w:r w:rsidRPr="00A03F84">
        <w:rPr>
          <w:rFonts w:ascii="Arial" w:hAnsi="Arial"/>
          <w:color w:val="000000"/>
          <w:sz w:val="20"/>
          <w:szCs w:val="22"/>
          <w:lang w:val="fr-FR"/>
        </w:rPr>
        <w:t xml:space="preserve"> et de communiquer avec chaque membre d'une équipe, même en déplacement – accédant aux données du projet sur n'importe quel appareil pour </w:t>
      </w:r>
      <w:r w:rsidR="00523F6E">
        <w:rPr>
          <w:rFonts w:ascii="Arial" w:hAnsi="Arial"/>
          <w:color w:val="000000"/>
          <w:sz w:val="20"/>
          <w:szCs w:val="22"/>
          <w:lang w:val="fr-FR"/>
        </w:rPr>
        <w:t>observer l'avancement</w:t>
      </w:r>
      <w:r w:rsidRPr="00A03F84">
        <w:rPr>
          <w:rFonts w:ascii="Arial" w:hAnsi="Arial"/>
          <w:color w:val="000000"/>
          <w:sz w:val="20"/>
          <w:szCs w:val="22"/>
          <w:lang w:val="fr-FR"/>
        </w:rPr>
        <w:t xml:space="preserve"> en temps réel.</w:t>
      </w:r>
    </w:p>
    <w:p w:rsidR="00CB1B62" w:rsidRP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Marko </w:t>
      </w:r>
      <w:proofErr w:type="spellStart"/>
      <w:r w:rsidRPr="00A03F84">
        <w:rPr>
          <w:rFonts w:ascii="Arial" w:hAnsi="Arial"/>
          <w:color w:val="000000"/>
          <w:sz w:val="20"/>
          <w:szCs w:val="22"/>
          <w:lang w:val="fr-FR"/>
        </w:rPr>
        <w:t>Ollikainen</w:t>
      </w:r>
      <w:proofErr w:type="spellEnd"/>
      <w:r w:rsidRPr="00A03F84">
        <w:rPr>
          <w:rFonts w:ascii="Arial" w:hAnsi="Arial"/>
          <w:color w:val="000000"/>
          <w:sz w:val="20"/>
          <w:szCs w:val="22"/>
          <w:lang w:val="fr-FR"/>
        </w:rPr>
        <w:t xml:space="preserve">, expert en chef des services de support de production de NLS, explique que « NLS a choisi l'équipement offrant le meilleur rapport qualité/prix. Parmi les facteurs de qualité, la productivité était le plus important à nos yeux. Tous les équipements ont été testés dans </w:t>
      </w:r>
      <w:r w:rsidR="00523F6E">
        <w:rPr>
          <w:rFonts w:ascii="Arial" w:hAnsi="Arial"/>
          <w:color w:val="000000"/>
          <w:sz w:val="20"/>
          <w:szCs w:val="22"/>
          <w:lang w:val="fr-FR"/>
        </w:rPr>
        <w:t>plusieurs régions finlandaises à topographie complexe,</w:t>
      </w:r>
      <w:r w:rsidRPr="00A03F84">
        <w:rPr>
          <w:rFonts w:ascii="Arial" w:hAnsi="Arial"/>
          <w:color w:val="000000"/>
          <w:sz w:val="20"/>
          <w:szCs w:val="22"/>
          <w:lang w:val="fr-FR"/>
        </w:rPr>
        <w:t xml:space="preserve"> afin d'en évaluer la fiabilité et l'efficacité. Les tests de comparaison de NLS ont démontré que l'équipement Topcon fournissait le moins d'erreurs de mesure et qu'il était le plus fiable et le plus efficace de tous. »</w:t>
      </w:r>
    </w:p>
    <w:p w:rsidR="00FD6D8C" w:rsidRPr="0048722B" w:rsidRDefault="00A03F84" w:rsidP="00523F6E">
      <w:pPr>
        <w:tabs>
          <w:tab w:val="left" w:pos="270"/>
        </w:tabs>
        <w:spacing w:after="60"/>
        <w:jc w:val="both"/>
        <w:rPr>
          <w:rFonts w:ascii="Arial" w:hAnsi="Arial"/>
          <w:color w:val="000000"/>
          <w:sz w:val="20"/>
          <w:szCs w:val="22"/>
          <w:lang w:val="fr-FR"/>
        </w:rPr>
      </w:pPr>
      <w:r w:rsidRPr="00A03F84">
        <w:rPr>
          <w:rFonts w:ascii="Arial" w:hAnsi="Arial"/>
          <w:color w:val="000000"/>
          <w:sz w:val="20"/>
          <w:szCs w:val="22"/>
          <w:lang w:val="fr-FR"/>
        </w:rPr>
        <w:t xml:space="preserve">Vous trouverez de plus amples informations concernant le NLS sur </w:t>
      </w:r>
      <w:hyperlink r:id="rId8" w:history="1">
        <w:r w:rsidRPr="00A03F84">
          <w:rPr>
            <w:rFonts w:ascii="Arial" w:hAnsi="Arial"/>
            <w:color w:val="000000"/>
            <w:sz w:val="20"/>
            <w:szCs w:val="22"/>
            <w:lang w:val="fr-FR"/>
          </w:rPr>
          <w:t>www.maanmittauslaitos.fi</w:t>
        </w:r>
      </w:hyperlink>
      <w:r w:rsidRPr="00A03F84">
        <w:rPr>
          <w:rFonts w:ascii="Arial" w:hAnsi="Arial"/>
          <w:color w:val="000000"/>
          <w:sz w:val="20"/>
          <w:szCs w:val="22"/>
          <w:lang w:val="fr-FR"/>
        </w:rPr>
        <w:t>.</w:t>
      </w:r>
    </w:p>
    <w:p w:rsidR="00F86AB9" w:rsidRPr="007C1503" w:rsidRDefault="00F86AB9" w:rsidP="00F86AB9">
      <w:pPr>
        <w:tabs>
          <w:tab w:val="left" w:pos="270"/>
        </w:tabs>
        <w:rPr>
          <w:rFonts w:ascii="Arial" w:hAnsi="Arial"/>
          <w:color w:val="000000"/>
          <w:sz w:val="22"/>
          <w:szCs w:val="22"/>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9"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10"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523F6E"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1"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523F6E" w:rsidRDefault="00D43924" w:rsidP="00FD6D8C">
            <w:pPr>
              <w:jc w:val="right"/>
              <w:rPr>
                <w:rFonts w:ascii="Arial" w:hAnsi="Arial"/>
                <w:color w:val="808080" w:themeColor="background1" w:themeShade="80"/>
                <w:sz w:val="16"/>
                <w:szCs w:val="18"/>
                <w:lang w:val="fr-FR"/>
              </w:rPr>
            </w:pPr>
            <w:r w:rsidRPr="00523F6E">
              <w:rPr>
                <w:rFonts w:ascii="Arial" w:hAnsi="Arial"/>
                <w:color w:val="808080" w:themeColor="background1" w:themeShade="80"/>
                <w:sz w:val="16"/>
                <w:szCs w:val="18"/>
                <w:lang w:val="fr-FR"/>
              </w:rPr>
              <w:t xml:space="preserve">Date: </w:t>
            </w:r>
            <w:r w:rsidR="00FD6D8C" w:rsidRPr="00523F6E">
              <w:rPr>
                <w:rFonts w:ascii="Arial" w:hAnsi="Arial"/>
                <w:color w:val="808080" w:themeColor="background1" w:themeShade="80"/>
                <w:sz w:val="16"/>
                <w:szCs w:val="18"/>
                <w:lang w:val="fr-FR"/>
              </w:rPr>
              <w:t>March</w:t>
            </w:r>
            <w:r w:rsidR="00E84571" w:rsidRPr="00523F6E">
              <w:rPr>
                <w:rFonts w:ascii="Arial" w:hAnsi="Arial"/>
                <w:color w:val="808080" w:themeColor="background1" w:themeShade="80"/>
                <w:sz w:val="16"/>
                <w:szCs w:val="18"/>
                <w:lang w:val="fr-FR"/>
              </w:rPr>
              <w:t xml:space="preserve"> </w:t>
            </w:r>
            <w:r w:rsidR="00523F6E" w:rsidRPr="00523F6E">
              <w:rPr>
                <w:rFonts w:ascii="Arial" w:hAnsi="Arial"/>
                <w:color w:val="808080" w:themeColor="background1" w:themeShade="80"/>
                <w:sz w:val="16"/>
                <w:szCs w:val="18"/>
                <w:lang w:val="fr-FR"/>
              </w:rPr>
              <w:t>2</w:t>
            </w:r>
            <w:r w:rsidR="00FD6D8C" w:rsidRPr="00523F6E">
              <w:rPr>
                <w:rFonts w:ascii="Arial" w:hAnsi="Arial"/>
                <w:color w:val="808080" w:themeColor="background1" w:themeShade="80"/>
                <w:sz w:val="16"/>
                <w:szCs w:val="18"/>
                <w:lang w:val="fr-FR"/>
              </w:rPr>
              <w:t>3</w:t>
            </w:r>
            <w:r w:rsidRPr="00523F6E">
              <w:rPr>
                <w:rFonts w:ascii="Arial" w:hAnsi="Arial"/>
                <w:color w:val="808080" w:themeColor="background1" w:themeShade="80"/>
                <w:sz w:val="16"/>
                <w:szCs w:val="18"/>
                <w:lang w:val="fr-FR"/>
              </w:rPr>
              <w:t>, 2016</w:t>
            </w:r>
            <w:r w:rsidRPr="00523F6E">
              <w:rPr>
                <w:rFonts w:ascii="Arial" w:hAnsi="Arial"/>
                <w:color w:val="808080" w:themeColor="background1" w:themeShade="80"/>
                <w:sz w:val="16"/>
                <w:szCs w:val="18"/>
                <w:lang w:val="fr-FR"/>
              </w:rPr>
              <w:br/>
              <w:t xml:space="preserve">Numéro: </w:t>
            </w:r>
            <w:r w:rsidR="00E84571" w:rsidRPr="00E84571">
              <w:rPr>
                <w:rFonts w:ascii="Arial" w:hAnsi="Arial"/>
                <w:color w:val="808080" w:themeColor="background1" w:themeShade="80"/>
                <w:sz w:val="16"/>
                <w:szCs w:val="18"/>
                <w:lang w:val="fr-FR"/>
              </w:rPr>
              <w:fldChar w:fldCharType="begin"/>
            </w:r>
            <w:r w:rsidR="00E84571" w:rsidRPr="00523F6E">
              <w:rPr>
                <w:rFonts w:ascii="Arial" w:hAnsi="Arial"/>
                <w:color w:val="808080" w:themeColor="background1" w:themeShade="80"/>
                <w:sz w:val="16"/>
                <w:szCs w:val="18"/>
                <w:lang w:val="fr-FR"/>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523F6E" w:rsidRPr="00523F6E">
              <w:rPr>
                <w:rFonts w:ascii="Arial" w:hAnsi="Arial"/>
                <w:noProof/>
                <w:color w:val="808080" w:themeColor="background1" w:themeShade="80"/>
                <w:sz w:val="16"/>
                <w:szCs w:val="18"/>
                <w:lang w:val="fr-FR"/>
              </w:rPr>
              <w:t>FR 2016 PR 07 - Marché GNSS en Finlande</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2"/>
      <w:footerReference w:type="default" r:id="rId13"/>
      <w:headerReference w:type="first" r:id="rId14"/>
      <w:footerReference w:type="first" r:id="rId15"/>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523F6E" w:rsidP="00523F6E">
        <w:pPr>
          <w:pStyle w:val="Pieddepage"/>
          <w:tabs>
            <w:tab w:val="clear" w:pos="4320"/>
            <w:tab w:val="clear" w:pos="8640"/>
            <w:tab w:val="center" w:pos="5387"/>
            <w:tab w:val="right" w:pos="9923"/>
          </w:tabs>
          <w:rPr>
            <w:rFonts w:ascii="Arial" w:hAnsi="Arial" w:cs="Arial"/>
            <w:sz w:val="20"/>
            <w:lang w:val="fr-FR"/>
          </w:rPr>
        </w:pPr>
        <w:r>
          <w:rPr>
            <w:rFonts w:ascii="Arial" w:hAnsi="Arial" w:cs="Arial"/>
            <w:sz w:val="20"/>
            <w:lang w:val="fr-FR"/>
          </w:rPr>
          <w:t>2</w:t>
        </w:r>
        <w:r w:rsidR="00FD6D8C">
          <w:rPr>
            <w:rFonts w:ascii="Arial" w:hAnsi="Arial" w:cs="Arial"/>
            <w:sz w:val="20"/>
            <w:lang w:val="fr-FR"/>
          </w:rPr>
          <w:t>3/03</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Pr>
            <w:rFonts w:ascii="Arial" w:hAnsi="Arial" w:cs="Arial"/>
            <w:noProof/>
            <w:sz w:val="20"/>
            <w:lang w:val="fr-FR"/>
          </w:rPr>
          <w:t>FR 2016 PR 07 - Marché GNSS en  Finlande</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A03F84">
      <w:rPr>
        <w:rFonts w:ascii="Arial" w:hAnsi="Arial" w:cs="Arial"/>
        <w:noProof/>
        <w:sz w:val="20"/>
        <w:lang w:val="fr-FR"/>
      </w:rPr>
      <w:t>19/04/2016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9D13BF">
      <w:rPr>
        <w:rFonts w:ascii="Arial" w:hAnsi="Arial" w:cs="Arial"/>
        <w:noProof/>
        <w:sz w:val="20"/>
        <w:lang w:val="fr-FR"/>
      </w:rPr>
      <w:t>FR 2016 PR 04 - Système X-53 LPS</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9D13BF">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4058F"/>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57385"/>
    <w:rsid w:val="00471166"/>
    <w:rsid w:val="0048722B"/>
    <w:rsid w:val="004C2A52"/>
    <w:rsid w:val="004D1952"/>
    <w:rsid w:val="00513E5B"/>
    <w:rsid w:val="00523F6E"/>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9D13BF"/>
    <w:rsid w:val="009D5D4F"/>
    <w:rsid w:val="00A03F84"/>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B1B62"/>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79CB"/>
    <w:rsid w:val="00DC60A0"/>
    <w:rsid w:val="00DC636A"/>
    <w:rsid w:val="00E03BCD"/>
    <w:rsid w:val="00E07F73"/>
    <w:rsid w:val="00E16158"/>
    <w:rsid w:val="00E32B47"/>
    <w:rsid w:val="00E84571"/>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A580C"/>
    <w:rsid w:val="00FB0DA8"/>
    <w:rsid w:val="00FB146B"/>
    <w:rsid w:val="00FB4CB7"/>
    <w:rsid w:val="00FB613D"/>
    <w:rsid w:val="00FD032D"/>
    <w:rsid w:val="00FD070E"/>
    <w:rsid w:val="00FD6101"/>
    <w:rsid w:val="00FD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anmittauslaitos.f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pconpositioning.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uart.proctor@topconsokkia.eu" TargetMode="External"/><Relationship Id="rId4" Type="http://schemas.openxmlformats.org/officeDocument/2006/relationships/settings" Target="settings.xml"/><Relationship Id="rId9" Type="http://schemas.openxmlformats.org/officeDocument/2006/relationships/hyperlink" Target="mailto:bnecker@topcon.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69053-4E65-4B38-A9C2-7256F0A3B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648</Words>
  <Characters>3823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4463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2016-04-19T14:09:00Z</dcterms:modified>
</cp:coreProperties>
</file>