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3F6EB" w14:textId="77777777" w:rsidR="00D508EE" w:rsidRDefault="00D508EE" w:rsidP="00D508EE">
      <w:pPr>
        <w:tabs>
          <w:tab w:val="left" w:pos="270"/>
        </w:tabs>
        <w:rPr>
          <w:rFonts w:ascii="Arial" w:eastAsiaTheme="majorEastAsia" w:hAnsi="Arial" w:cstheme="majorBidi"/>
          <w:b/>
          <w:bCs/>
          <w:color w:val="0079C2"/>
          <w:sz w:val="36"/>
          <w:szCs w:val="36"/>
        </w:rPr>
      </w:pPr>
    </w:p>
    <w:p w14:paraId="722A939C" w14:textId="3C5C6BA5" w:rsidR="00580CF8" w:rsidRDefault="00580CF8" w:rsidP="00580CF8">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409A6D29" wp14:editId="5BE9088D">
            <wp:extent cx="1903017" cy="1295109"/>
            <wp:effectExtent l="0" t="0" r="254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_LPS_Total_Station copy.jpg"/>
                    <pic:cNvPicPr/>
                  </pic:nvPicPr>
                  <pic:blipFill>
                    <a:blip r:embed="rId9">
                      <a:extLst>
                        <a:ext uri="{28A0092B-C50C-407E-A947-70E740481C1C}">
                          <a14:useLocalDpi xmlns:a14="http://schemas.microsoft.com/office/drawing/2010/main" val="0"/>
                        </a:ext>
                      </a:extLst>
                    </a:blip>
                    <a:stretch>
                      <a:fillRect/>
                    </a:stretch>
                  </pic:blipFill>
                  <pic:spPr>
                    <a:xfrm>
                      <a:off x="0" y="0"/>
                      <a:ext cx="1903739" cy="1295600"/>
                    </a:xfrm>
                    <a:prstGeom prst="rect">
                      <a:avLst/>
                    </a:prstGeom>
                  </pic:spPr>
                </pic:pic>
              </a:graphicData>
            </a:graphic>
          </wp:inline>
        </w:drawing>
      </w:r>
      <w:r>
        <w:rPr>
          <w:rFonts w:ascii="Arial" w:eastAsiaTheme="majorEastAsia" w:hAnsi="Arial" w:cstheme="majorBidi"/>
          <w:b/>
          <w:bCs/>
          <w:color w:val="0079C2"/>
          <w:sz w:val="36"/>
          <w:szCs w:val="36"/>
        </w:rPr>
        <w:t xml:space="preserve">    </w:t>
      </w:r>
      <w:r>
        <w:rPr>
          <w:rFonts w:ascii="Arial" w:eastAsiaTheme="majorEastAsia" w:hAnsi="Arial" w:cstheme="majorBidi"/>
          <w:b/>
          <w:bCs/>
          <w:noProof/>
          <w:color w:val="0079C2"/>
          <w:sz w:val="36"/>
          <w:szCs w:val="36"/>
        </w:rPr>
        <w:drawing>
          <wp:inline distT="0" distB="0" distL="0" distR="0" wp14:anchorId="27B3A703" wp14:editId="2F40A635">
            <wp:extent cx="1884226" cy="12823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_LPS copy.jpg"/>
                    <pic:cNvPicPr/>
                  </pic:nvPicPr>
                  <pic:blipFill>
                    <a:blip r:embed="rId10">
                      <a:extLst>
                        <a:ext uri="{28A0092B-C50C-407E-A947-70E740481C1C}">
                          <a14:useLocalDpi xmlns:a14="http://schemas.microsoft.com/office/drawing/2010/main" val="0"/>
                        </a:ext>
                      </a:extLst>
                    </a:blip>
                    <a:stretch>
                      <a:fillRect/>
                    </a:stretch>
                  </pic:blipFill>
                  <pic:spPr>
                    <a:xfrm>
                      <a:off x="0" y="0"/>
                      <a:ext cx="1885769" cy="1283370"/>
                    </a:xfrm>
                    <a:prstGeom prst="rect">
                      <a:avLst/>
                    </a:prstGeom>
                  </pic:spPr>
                </pic:pic>
              </a:graphicData>
            </a:graphic>
          </wp:inline>
        </w:drawing>
      </w:r>
      <w:bookmarkStart w:id="0" w:name="_GoBack"/>
      <w:bookmarkEnd w:id="0"/>
    </w:p>
    <w:p w14:paraId="44796056" w14:textId="77777777" w:rsidR="00580CF8" w:rsidRDefault="00580CF8" w:rsidP="00580CF8">
      <w:pPr>
        <w:tabs>
          <w:tab w:val="left" w:pos="270"/>
        </w:tabs>
        <w:jc w:val="center"/>
        <w:rPr>
          <w:rFonts w:ascii="Arial" w:eastAsiaTheme="majorEastAsia" w:hAnsi="Arial" w:cstheme="majorBidi"/>
          <w:b/>
          <w:bCs/>
          <w:color w:val="0079C2"/>
          <w:sz w:val="36"/>
          <w:szCs w:val="36"/>
        </w:rPr>
      </w:pPr>
    </w:p>
    <w:p w14:paraId="6F0E98DA" w14:textId="77777777" w:rsidR="00580CF8" w:rsidRDefault="00D508EE" w:rsidP="00580CF8">
      <w:pPr>
        <w:tabs>
          <w:tab w:val="left" w:pos="270"/>
        </w:tabs>
        <w:jc w:val="center"/>
        <w:rPr>
          <w:rFonts w:ascii="Arial" w:eastAsiaTheme="majorEastAsia" w:hAnsi="Arial" w:cstheme="majorBidi"/>
          <w:b/>
          <w:bCs/>
          <w:color w:val="0079C2"/>
          <w:sz w:val="36"/>
          <w:szCs w:val="36"/>
        </w:rPr>
      </w:pPr>
      <w:r w:rsidRPr="00D508EE">
        <w:rPr>
          <w:rFonts w:ascii="Arial" w:eastAsiaTheme="majorEastAsia" w:hAnsi="Arial" w:cstheme="majorBidi"/>
          <w:b/>
          <w:bCs/>
          <w:color w:val="0079C2"/>
          <w:sz w:val="36"/>
          <w:szCs w:val="36"/>
        </w:rPr>
        <w:t>Topcon announces robotic-based system for</w:t>
      </w:r>
    </w:p>
    <w:p w14:paraId="16E61614" w14:textId="1E0AE74C" w:rsidR="00D508EE" w:rsidRPr="00D508EE" w:rsidRDefault="00D508EE" w:rsidP="00580CF8">
      <w:pPr>
        <w:tabs>
          <w:tab w:val="left" w:pos="270"/>
        </w:tabs>
        <w:jc w:val="center"/>
        <w:rPr>
          <w:rFonts w:ascii="Arial" w:eastAsiaTheme="majorEastAsia" w:hAnsi="Arial" w:cstheme="majorBidi"/>
          <w:b/>
          <w:bCs/>
          <w:color w:val="0079C2"/>
          <w:sz w:val="36"/>
          <w:szCs w:val="36"/>
        </w:rPr>
      </w:pPr>
      <w:r w:rsidRPr="00D508EE">
        <w:rPr>
          <w:rFonts w:ascii="Arial" w:eastAsiaTheme="majorEastAsia" w:hAnsi="Arial" w:cstheme="majorBidi"/>
          <w:b/>
          <w:bCs/>
          <w:color w:val="0079C2"/>
          <w:sz w:val="36"/>
          <w:szCs w:val="36"/>
        </w:rPr>
        <w:t xml:space="preserve"> </w:t>
      </w:r>
      <w:proofErr w:type="gramStart"/>
      <w:r w:rsidRPr="00D508EE">
        <w:rPr>
          <w:rFonts w:ascii="Arial" w:eastAsiaTheme="majorEastAsia" w:hAnsi="Arial" w:cstheme="majorBidi"/>
          <w:b/>
          <w:bCs/>
          <w:color w:val="0079C2"/>
          <w:sz w:val="36"/>
          <w:szCs w:val="36"/>
        </w:rPr>
        <w:t>concrete</w:t>
      </w:r>
      <w:proofErr w:type="gramEnd"/>
      <w:r w:rsidRPr="00D508EE">
        <w:rPr>
          <w:rFonts w:ascii="Arial" w:eastAsiaTheme="majorEastAsia" w:hAnsi="Arial" w:cstheme="majorBidi"/>
          <w:b/>
          <w:bCs/>
          <w:color w:val="0079C2"/>
          <w:sz w:val="36"/>
          <w:szCs w:val="36"/>
        </w:rPr>
        <w:t xml:space="preserve"> paving</w:t>
      </w:r>
    </w:p>
    <w:p w14:paraId="2A76D5BE" w14:textId="77777777" w:rsidR="00D508EE" w:rsidRDefault="00D508EE" w:rsidP="00D508EE">
      <w:pPr>
        <w:tabs>
          <w:tab w:val="left" w:pos="270"/>
        </w:tabs>
        <w:rPr>
          <w:rFonts w:ascii="Arial" w:hAnsi="Arial"/>
          <w:i/>
          <w:color w:val="000000"/>
          <w:sz w:val="22"/>
          <w:szCs w:val="22"/>
        </w:rPr>
      </w:pPr>
    </w:p>
    <w:p w14:paraId="13D8F825" w14:textId="764E0731" w:rsidR="00D508EE" w:rsidRPr="00D508EE" w:rsidRDefault="00D508EE" w:rsidP="00D508EE">
      <w:pPr>
        <w:tabs>
          <w:tab w:val="left" w:pos="270"/>
        </w:tabs>
        <w:rPr>
          <w:rFonts w:ascii="Arial" w:hAnsi="Arial"/>
          <w:color w:val="000000"/>
          <w:szCs w:val="22"/>
        </w:rPr>
      </w:pPr>
      <w:r w:rsidRPr="00D508EE">
        <w:rPr>
          <w:rFonts w:ascii="Arial" w:hAnsi="Arial"/>
          <w:i/>
          <w:color w:val="000000"/>
          <w:szCs w:val="22"/>
        </w:rPr>
        <w:t xml:space="preserve">LIVERMORE, Calif. – February 25, 2016 – </w:t>
      </w:r>
      <w:r w:rsidRPr="00D508EE">
        <w:rPr>
          <w:rFonts w:ascii="Arial" w:hAnsi="Arial"/>
          <w:color w:val="000000"/>
          <w:szCs w:val="22"/>
        </w:rPr>
        <w:t xml:space="preserve">Topcon Positioning Group announces a local positioning system (LPS) for concrete paving. The LPS Paving System is designed to provide a </w:t>
      </w:r>
      <w:proofErr w:type="spellStart"/>
      <w:r w:rsidRPr="00D508EE">
        <w:rPr>
          <w:rFonts w:ascii="Arial" w:hAnsi="Arial"/>
          <w:color w:val="000000"/>
          <w:szCs w:val="22"/>
        </w:rPr>
        <w:t>stringless</w:t>
      </w:r>
      <w:proofErr w:type="spellEnd"/>
      <w:r w:rsidRPr="00D508EE">
        <w:rPr>
          <w:rFonts w:ascii="Arial" w:hAnsi="Arial"/>
          <w:color w:val="000000"/>
          <w:szCs w:val="22"/>
        </w:rPr>
        <w:t xml:space="preserve"> paving solution in conditions when GNSS signals are blocked or unavailable.  It uses multiple Topcon </w:t>
      </w:r>
      <w:hyperlink r:id="rId11" w:history="1">
        <w:r w:rsidRPr="00D508EE">
          <w:rPr>
            <w:rStyle w:val="Hyperlink"/>
            <w:rFonts w:ascii="Arial" w:hAnsi="Arial"/>
            <w:szCs w:val="22"/>
          </w:rPr>
          <w:t>PS series</w:t>
        </w:r>
      </w:hyperlink>
      <w:r w:rsidRPr="00D508EE">
        <w:rPr>
          <w:rFonts w:ascii="Arial" w:hAnsi="Arial"/>
          <w:color w:val="000000"/>
          <w:szCs w:val="22"/>
        </w:rPr>
        <w:t xml:space="preserve"> robotic total stations — tracking two prisms mounted to the concrete paver — for steering and elevation control. </w:t>
      </w:r>
    </w:p>
    <w:p w14:paraId="05B45160" w14:textId="77777777" w:rsidR="00D508EE" w:rsidRPr="00D508EE" w:rsidRDefault="00D508EE" w:rsidP="00D508EE">
      <w:pPr>
        <w:tabs>
          <w:tab w:val="left" w:pos="270"/>
        </w:tabs>
        <w:rPr>
          <w:rFonts w:ascii="Arial" w:hAnsi="Arial"/>
          <w:color w:val="000000"/>
          <w:szCs w:val="22"/>
        </w:rPr>
      </w:pPr>
    </w:p>
    <w:p w14:paraId="71A2909C" w14:textId="77777777" w:rsidR="00D508EE" w:rsidRPr="00D508EE" w:rsidRDefault="00D508EE" w:rsidP="00D508EE">
      <w:pPr>
        <w:tabs>
          <w:tab w:val="left" w:pos="270"/>
        </w:tabs>
        <w:rPr>
          <w:rFonts w:ascii="Arial" w:hAnsi="Arial"/>
          <w:color w:val="000000"/>
          <w:szCs w:val="22"/>
        </w:rPr>
      </w:pPr>
      <w:r w:rsidRPr="00D508EE">
        <w:rPr>
          <w:rFonts w:ascii="Arial" w:hAnsi="Arial"/>
          <w:color w:val="000000"/>
          <w:szCs w:val="22"/>
        </w:rPr>
        <w:t xml:space="preserve">“This robotic-based system does not encounter sensor outages from bridges and tight paving lanes, including sound walls and active traffic on a mainline project, which could be a problem using GPS,” said Brian </w:t>
      </w:r>
      <w:proofErr w:type="spellStart"/>
      <w:r w:rsidRPr="00D508EE">
        <w:rPr>
          <w:rFonts w:ascii="Arial" w:hAnsi="Arial"/>
          <w:color w:val="000000"/>
          <w:szCs w:val="22"/>
        </w:rPr>
        <w:t>Lingobardo</w:t>
      </w:r>
      <w:proofErr w:type="spellEnd"/>
      <w:r w:rsidRPr="00D508EE">
        <w:rPr>
          <w:rFonts w:ascii="Arial" w:hAnsi="Arial"/>
          <w:color w:val="000000"/>
          <w:szCs w:val="22"/>
        </w:rPr>
        <w:t>, Topcon</w:t>
      </w:r>
      <w:r w:rsidRPr="00D508EE">
        <w:rPr>
          <w:rFonts w:ascii="Arial" w:hAnsi="Arial"/>
          <w:color w:val="000000"/>
          <w:szCs w:val="22"/>
        </w:rPr>
        <w:softHyphen/>
        <w:t xml:space="preserve"> 3D road construction systems manager.</w:t>
      </w:r>
    </w:p>
    <w:p w14:paraId="0492AE7B" w14:textId="77777777" w:rsidR="00D508EE" w:rsidRPr="00D508EE" w:rsidRDefault="00D508EE" w:rsidP="00D508EE">
      <w:pPr>
        <w:tabs>
          <w:tab w:val="left" w:pos="270"/>
        </w:tabs>
        <w:rPr>
          <w:rFonts w:ascii="Arial" w:hAnsi="Arial"/>
          <w:color w:val="000000"/>
          <w:szCs w:val="22"/>
        </w:rPr>
      </w:pPr>
    </w:p>
    <w:p w14:paraId="0A3C5744" w14:textId="77777777" w:rsidR="00D508EE" w:rsidRPr="00D508EE" w:rsidRDefault="00D508EE" w:rsidP="00D508EE">
      <w:pPr>
        <w:tabs>
          <w:tab w:val="left" w:pos="270"/>
        </w:tabs>
        <w:rPr>
          <w:rFonts w:ascii="Arial" w:hAnsi="Arial"/>
          <w:color w:val="000000"/>
          <w:szCs w:val="22"/>
        </w:rPr>
      </w:pPr>
      <w:r w:rsidRPr="00D508EE">
        <w:rPr>
          <w:rFonts w:ascii="Arial" w:hAnsi="Arial"/>
          <w:color w:val="000000"/>
          <w:szCs w:val="22"/>
        </w:rPr>
        <w:t xml:space="preserve">The LPS system uses the new MC-i4 receiver with </w:t>
      </w:r>
      <w:proofErr w:type="spellStart"/>
      <w:r w:rsidRPr="00D508EE">
        <w:rPr>
          <w:rFonts w:ascii="Arial" w:hAnsi="Arial"/>
          <w:color w:val="000000"/>
          <w:szCs w:val="22"/>
        </w:rPr>
        <w:t>LongLink</w:t>
      </w:r>
      <w:proofErr w:type="spellEnd"/>
      <w:r w:rsidRPr="00D508EE">
        <w:rPr>
          <w:rFonts w:ascii="Arial" w:hAnsi="Arial"/>
          <w:color w:val="000000"/>
          <w:szCs w:val="22"/>
        </w:rPr>
        <w:t xml:space="preserve"> for local communications between the robots. “Multiple robots can be setup ahead of time for seamless transitions and without the need to stop to switch total stations.  Often a contractor needs to minimize stoppage to achieve tight ride specifications on projects such as </w:t>
      </w:r>
      <w:proofErr w:type="spellStart"/>
      <w:r w:rsidRPr="00D508EE">
        <w:rPr>
          <w:rFonts w:ascii="Arial" w:hAnsi="Arial"/>
          <w:color w:val="000000"/>
          <w:szCs w:val="22"/>
        </w:rPr>
        <w:t>tollways</w:t>
      </w:r>
      <w:proofErr w:type="spellEnd"/>
      <w:r w:rsidRPr="00D508EE">
        <w:rPr>
          <w:rFonts w:ascii="Arial" w:hAnsi="Arial"/>
          <w:color w:val="000000"/>
          <w:szCs w:val="22"/>
        </w:rPr>
        <w:t xml:space="preserve">,” </w:t>
      </w:r>
      <w:proofErr w:type="spellStart"/>
      <w:r w:rsidRPr="00D508EE">
        <w:rPr>
          <w:rFonts w:ascii="Arial" w:hAnsi="Arial"/>
          <w:color w:val="000000"/>
          <w:szCs w:val="22"/>
        </w:rPr>
        <w:t>Lingobardo</w:t>
      </w:r>
      <w:proofErr w:type="spellEnd"/>
      <w:r w:rsidRPr="00D508EE">
        <w:rPr>
          <w:rFonts w:ascii="Arial" w:hAnsi="Arial"/>
          <w:color w:val="000000"/>
          <w:szCs w:val="22"/>
        </w:rPr>
        <w:t xml:space="preserve"> said. </w:t>
      </w:r>
    </w:p>
    <w:p w14:paraId="47EC701E" w14:textId="77777777" w:rsidR="00D508EE" w:rsidRPr="00D508EE" w:rsidRDefault="00D508EE" w:rsidP="00D508EE">
      <w:pPr>
        <w:tabs>
          <w:tab w:val="left" w:pos="270"/>
        </w:tabs>
        <w:rPr>
          <w:rFonts w:ascii="Arial" w:hAnsi="Arial"/>
          <w:color w:val="000000"/>
          <w:szCs w:val="22"/>
        </w:rPr>
      </w:pPr>
    </w:p>
    <w:p w14:paraId="54961360" w14:textId="77777777" w:rsidR="00D508EE" w:rsidRPr="00D508EE" w:rsidRDefault="00D508EE" w:rsidP="00D508EE">
      <w:pPr>
        <w:tabs>
          <w:tab w:val="left" w:pos="270"/>
        </w:tabs>
        <w:rPr>
          <w:rFonts w:ascii="Arial" w:hAnsi="Arial"/>
          <w:color w:val="000000"/>
          <w:szCs w:val="22"/>
        </w:rPr>
      </w:pPr>
      <w:r w:rsidRPr="00D508EE">
        <w:rPr>
          <w:rFonts w:ascii="Arial" w:hAnsi="Arial"/>
          <w:color w:val="000000"/>
          <w:szCs w:val="22"/>
        </w:rPr>
        <w:t xml:space="preserve">“The robots provide very accurate data to the paver’s control system and in turn the results are very impressive,” said </w:t>
      </w:r>
      <w:proofErr w:type="spellStart"/>
      <w:r w:rsidRPr="00D508EE">
        <w:rPr>
          <w:rFonts w:ascii="Arial" w:hAnsi="Arial"/>
          <w:color w:val="000000"/>
          <w:szCs w:val="22"/>
        </w:rPr>
        <w:t>Lingobardo</w:t>
      </w:r>
      <w:proofErr w:type="spellEnd"/>
      <w:r w:rsidRPr="00D508EE">
        <w:rPr>
          <w:rFonts w:ascii="Arial" w:hAnsi="Arial"/>
          <w:color w:val="000000"/>
          <w:szCs w:val="22"/>
        </w:rPr>
        <w:t xml:space="preserve">.  </w:t>
      </w:r>
    </w:p>
    <w:p w14:paraId="1C7239F8" w14:textId="77777777" w:rsidR="00D508EE" w:rsidRPr="00D508EE" w:rsidRDefault="00D508EE" w:rsidP="00D508EE">
      <w:pPr>
        <w:tabs>
          <w:tab w:val="left" w:pos="270"/>
        </w:tabs>
        <w:rPr>
          <w:rFonts w:ascii="Arial" w:hAnsi="Arial"/>
          <w:color w:val="000000"/>
          <w:szCs w:val="22"/>
        </w:rPr>
      </w:pPr>
    </w:p>
    <w:p w14:paraId="51837391" w14:textId="7F718DA4" w:rsidR="009434F4" w:rsidRPr="00D508EE" w:rsidRDefault="00D508EE" w:rsidP="00F86AB9">
      <w:pPr>
        <w:tabs>
          <w:tab w:val="left" w:pos="270"/>
        </w:tabs>
        <w:rPr>
          <w:rFonts w:ascii="Arial" w:hAnsi="Arial"/>
          <w:color w:val="000000"/>
          <w:szCs w:val="22"/>
        </w:rPr>
      </w:pPr>
      <w:r w:rsidRPr="00D508EE">
        <w:rPr>
          <w:rFonts w:ascii="Arial" w:hAnsi="Arial"/>
          <w:color w:val="000000"/>
          <w:szCs w:val="22"/>
        </w:rPr>
        <w:t xml:space="preserve">Visit </w:t>
      </w:r>
      <w:hyperlink r:id="rId12" w:history="1">
        <w:r w:rsidRPr="00D508EE">
          <w:rPr>
            <w:rStyle w:val="Hyperlink"/>
            <w:rFonts w:ascii="Arial" w:hAnsi="Arial"/>
            <w:szCs w:val="22"/>
          </w:rPr>
          <w:t>topconpositioning.com</w:t>
        </w:r>
      </w:hyperlink>
      <w:r w:rsidRPr="00D508EE">
        <w:rPr>
          <w:rFonts w:ascii="Arial" w:hAnsi="Arial"/>
          <w:color w:val="000000"/>
          <w:szCs w:val="22"/>
        </w:rPr>
        <w:t xml:space="preserve"> for more information. </w:t>
      </w:r>
    </w:p>
    <w:p w14:paraId="1D24A199" w14:textId="77777777" w:rsidR="00F86AB9" w:rsidRPr="00D508EE" w:rsidRDefault="00F86AB9" w:rsidP="00F86AB9">
      <w:pPr>
        <w:tabs>
          <w:tab w:val="left" w:pos="270"/>
        </w:tabs>
        <w:rPr>
          <w:rFonts w:ascii="Arial" w:hAnsi="Arial"/>
          <w:color w:val="000000"/>
          <w:szCs w:val="22"/>
        </w:rPr>
      </w:pPr>
    </w:p>
    <w:p w14:paraId="67DEA705" w14:textId="4253DAF1" w:rsidR="00D70AF0" w:rsidRPr="00D508EE" w:rsidRDefault="007530F6" w:rsidP="00580CF8">
      <w:pPr>
        <w:tabs>
          <w:tab w:val="left" w:pos="270"/>
        </w:tabs>
        <w:jc w:val="center"/>
        <w:rPr>
          <w:rFonts w:ascii="Arial" w:hAnsi="Arial" w:cs="Arial"/>
          <w:sz w:val="18"/>
          <w:szCs w:val="18"/>
        </w:rPr>
      </w:pPr>
      <w:r w:rsidRPr="00D508EE">
        <w:rPr>
          <w:rFonts w:ascii="Arial" w:hAnsi="Arial" w:cs="Arial"/>
          <w:sz w:val="18"/>
          <w:szCs w:val="18"/>
        </w:rPr>
        <w:t># # #</w:t>
      </w:r>
    </w:p>
    <w:p w14:paraId="19F0EC39" w14:textId="5E066F2B" w:rsidR="00773A4C" w:rsidRPr="00D508EE" w:rsidRDefault="001855FB" w:rsidP="00E07F73">
      <w:pPr>
        <w:tabs>
          <w:tab w:val="left" w:pos="270"/>
        </w:tabs>
        <w:rPr>
          <w:rFonts w:ascii="Arial" w:hAnsi="Arial"/>
          <w:color w:val="808080" w:themeColor="background1" w:themeShade="80"/>
          <w:sz w:val="18"/>
          <w:szCs w:val="18"/>
        </w:rPr>
      </w:pPr>
      <w:r w:rsidRPr="00D508EE">
        <w:rPr>
          <w:rFonts w:ascii="Arial" w:hAnsi="Arial"/>
          <w:b/>
          <w:color w:val="808080" w:themeColor="background1" w:themeShade="80"/>
          <w:sz w:val="18"/>
          <w:szCs w:val="18"/>
        </w:rPr>
        <w:t>About Topcon Positioning Group</w:t>
      </w:r>
      <w:r w:rsidRPr="00D508EE">
        <w:rPr>
          <w:rFonts w:ascii="Arial" w:hAnsi="Arial"/>
          <w:b/>
          <w:color w:val="808080" w:themeColor="background1" w:themeShade="80"/>
          <w:sz w:val="18"/>
          <w:szCs w:val="18"/>
        </w:rPr>
        <w:br/>
      </w:r>
      <w:r w:rsidR="00D54F6A" w:rsidRPr="00D54F6A">
        <w:rPr>
          <w:rFonts w:ascii="Arial" w:hAnsi="Arial"/>
          <w:color w:val="808080" w:themeColor="background1" w:themeShade="80"/>
          <w:sz w:val="18"/>
          <w:szCs w:val="18"/>
        </w:rPr>
        <w:t>Topcon Positioning Group is headquartered in Livermore, California, USA (</w:t>
      </w:r>
      <w:hyperlink r:id="rId13" w:history="1">
        <w:r w:rsidR="00D54F6A" w:rsidRPr="00D54F6A">
          <w:rPr>
            <w:rStyle w:val="Hyperlink"/>
            <w:rFonts w:ascii="Arial" w:hAnsi="Arial"/>
            <w:sz w:val="18"/>
            <w:szCs w:val="18"/>
          </w:rPr>
          <w:t>topconpositioning.com</w:t>
        </w:r>
      </w:hyperlink>
      <w:r w:rsidR="00D54F6A" w:rsidRPr="00D54F6A">
        <w:rPr>
          <w:rFonts w:ascii="Arial" w:hAnsi="Arial"/>
          <w:color w:val="808080" w:themeColor="background1" w:themeShade="80"/>
          <w:sz w:val="18"/>
          <w:szCs w:val="18"/>
        </w:rPr>
        <w:t xml:space="preserve">). Its European head office is in </w:t>
      </w:r>
      <w:proofErr w:type="spellStart"/>
      <w:r w:rsidR="00D54F6A" w:rsidRPr="00D54F6A">
        <w:rPr>
          <w:rFonts w:ascii="Arial" w:hAnsi="Arial"/>
          <w:color w:val="808080" w:themeColor="background1" w:themeShade="80"/>
          <w:sz w:val="18"/>
          <w:szCs w:val="18"/>
        </w:rPr>
        <w:t>Capelle</w:t>
      </w:r>
      <w:proofErr w:type="spellEnd"/>
      <w:r w:rsidR="00D54F6A" w:rsidRPr="00D54F6A">
        <w:rPr>
          <w:rFonts w:ascii="Arial" w:hAnsi="Arial"/>
          <w:color w:val="808080" w:themeColor="background1" w:themeShade="80"/>
          <w:sz w:val="18"/>
          <w:szCs w:val="18"/>
        </w:rPr>
        <w:t xml:space="preserve"> </w:t>
      </w:r>
      <w:proofErr w:type="spellStart"/>
      <w:r w:rsidR="00D54F6A" w:rsidRPr="00D54F6A">
        <w:rPr>
          <w:rFonts w:ascii="Arial" w:hAnsi="Arial"/>
          <w:color w:val="808080" w:themeColor="background1" w:themeShade="80"/>
          <w:sz w:val="18"/>
          <w:szCs w:val="18"/>
        </w:rPr>
        <w:t>a/d</w:t>
      </w:r>
      <w:proofErr w:type="spellEnd"/>
      <w:r w:rsidR="00D54F6A" w:rsidRPr="00D54F6A">
        <w:rPr>
          <w:rFonts w:ascii="Arial" w:hAnsi="Arial"/>
          <w:color w:val="808080" w:themeColor="background1" w:themeShade="80"/>
          <w:sz w:val="18"/>
          <w:szCs w:val="18"/>
        </w:rPr>
        <w:t xml:space="preserve"> </w:t>
      </w:r>
      <w:proofErr w:type="spellStart"/>
      <w:r w:rsidR="00D54F6A" w:rsidRPr="00D54F6A">
        <w:rPr>
          <w:rFonts w:ascii="Arial" w:hAnsi="Arial"/>
          <w:color w:val="808080" w:themeColor="background1" w:themeShade="80"/>
          <w:sz w:val="18"/>
          <w:szCs w:val="18"/>
        </w:rPr>
        <w:t>IJssel</w:t>
      </w:r>
      <w:proofErr w:type="spellEnd"/>
      <w:r w:rsidR="00D54F6A" w:rsidRPr="00D54F6A">
        <w:rPr>
          <w:rFonts w:ascii="Arial" w:hAnsi="Arial"/>
          <w:color w:val="808080" w:themeColor="background1" w:themeShade="80"/>
          <w:sz w:val="18"/>
          <w:szCs w:val="18"/>
        </w:rPr>
        <w:t>, the Netherlands (</w:t>
      </w:r>
      <w:hyperlink r:id="rId14" w:history="1">
        <w:r w:rsidR="00D54F6A" w:rsidRPr="00D54F6A">
          <w:rPr>
            <w:rStyle w:val="Hyperlink"/>
            <w:rFonts w:ascii="Arial" w:hAnsi="Arial"/>
            <w:sz w:val="18"/>
            <w:szCs w:val="18"/>
          </w:rPr>
          <w:t>topconpositioning.eu</w:t>
        </w:r>
      </w:hyperlink>
      <w:r w:rsidR="00D54F6A" w:rsidRPr="00D54F6A">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D54F6A" w:rsidRPr="00D54F6A">
        <w:rPr>
          <w:rFonts w:ascii="Arial" w:hAnsi="Arial"/>
          <w:color w:val="808080" w:themeColor="background1" w:themeShade="80"/>
          <w:sz w:val="18"/>
          <w:szCs w:val="18"/>
        </w:rPr>
        <w:t>Wachendorff</w:t>
      </w:r>
      <w:proofErr w:type="spellEnd"/>
      <w:r w:rsidR="00D54F6A" w:rsidRPr="00D54F6A">
        <w:rPr>
          <w:rFonts w:ascii="Arial" w:hAnsi="Arial"/>
          <w:color w:val="808080" w:themeColor="background1" w:themeShade="80"/>
          <w:sz w:val="18"/>
          <w:szCs w:val="18"/>
        </w:rPr>
        <w:t xml:space="preserve"> </w:t>
      </w:r>
      <w:proofErr w:type="spellStart"/>
      <w:r w:rsidR="00D54F6A" w:rsidRPr="00D54F6A">
        <w:rPr>
          <w:rFonts w:ascii="Arial" w:hAnsi="Arial"/>
          <w:color w:val="808080" w:themeColor="background1" w:themeShade="80"/>
          <w:sz w:val="18"/>
          <w:szCs w:val="18"/>
        </w:rPr>
        <w:t>Elektronik</w:t>
      </w:r>
      <w:proofErr w:type="spellEnd"/>
      <w:r w:rsidR="00D54F6A" w:rsidRPr="00D54F6A">
        <w:rPr>
          <w:rFonts w:ascii="Arial" w:hAnsi="Arial"/>
          <w:color w:val="808080" w:themeColor="background1" w:themeShade="80"/>
          <w:sz w:val="18"/>
          <w:szCs w:val="18"/>
        </w:rPr>
        <w:t xml:space="preserve">, </w:t>
      </w:r>
      <w:proofErr w:type="spellStart"/>
      <w:r w:rsidR="00D54F6A" w:rsidRPr="00D54F6A">
        <w:rPr>
          <w:rFonts w:ascii="Arial" w:hAnsi="Arial"/>
          <w:color w:val="808080" w:themeColor="background1" w:themeShade="80"/>
          <w:sz w:val="18"/>
          <w:szCs w:val="18"/>
        </w:rPr>
        <w:t>Digi</w:t>
      </w:r>
      <w:proofErr w:type="spellEnd"/>
      <w:r w:rsidR="00D54F6A" w:rsidRPr="00D54F6A">
        <w:rPr>
          <w:rFonts w:ascii="Arial" w:hAnsi="Arial"/>
          <w:color w:val="808080" w:themeColor="background1" w:themeShade="80"/>
          <w:sz w:val="18"/>
          <w:szCs w:val="18"/>
        </w:rPr>
        <w:t>-Star, RDS Technology, NORAC and 2LS. Topcon Corporation (</w:t>
      </w:r>
      <w:hyperlink r:id="rId15" w:history="1">
        <w:r w:rsidR="00D54F6A" w:rsidRPr="00D54F6A">
          <w:rPr>
            <w:rStyle w:val="Hyperlink"/>
            <w:rFonts w:ascii="Arial" w:hAnsi="Arial"/>
            <w:sz w:val="18"/>
            <w:szCs w:val="18"/>
          </w:rPr>
          <w:t>topcon.com</w:t>
        </w:r>
      </w:hyperlink>
      <w:r w:rsidR="00D54F6A" w:rsidRPr="00D54F6A">
        <w:rPr>
          <w:rFonts w:ascii="Arial" w:hAnsi="Arial"/>
          <w:color w:val="808080" w:themeColor="background1" w:themeShade="80"/>
          <w:sz w:val="18"/>
          <w:szCs w:val="18"/>
        </w:rPr>
        <w:t>), founded in 1932, is traded on the Tokyo Stock Exchange (7732). </w:t>
      </w:r>
    </w:p>
    <w:p w14:paraId="3063E94E" w14:textId="77777777" w:rsidR="00C725ED" w:rsidRPr="00D508EE" w:rsidRDefault="00C725ED" w:rsidP="00E07F73">
      <w:pPr>
        <w:tabs>
          <w:tab w:val="left" w:pos="270"/>
        </w:tabs>
        <w:rPr>
          <w:rFonts w:ascii="Arial" w:hAnsi="Arial"/>
          <w:color w:val="808080" w:themeColor="background1" w:themeShade="80"/>
          <w:sz w:val="18"/>
          <w:szCs w:val="18"/>
        </w:rPr>
      </w:pPr>
    </w:p>
    <w:p w14:paraId="73C59904" w14:textId="77777777" w:rsidR="00EB1000" w:rsidRPr="00D508EE" w:rsidRDefault="00EB1000" w:rsidP="00E07F73">
      <w:pPr>
        <w:tabs>
          <w:tab w:val="left" w:pos="270"/>
        </w:tabs>
        <w:rPr>
          <w:rFonts w:ascii="Arial" w:hAnsi="Arial"/>
          <w:b/>
          <w:color w:val="808080" w:themeColor="background1" w:themeShade="80"/>
          <w:sz w:val="16"/>
          <w:szCs w:val="18"/>
        </w:rPr>
      </w:pPr>
      <w:r w:rsidRPr="00D508EE">
        <w:rPr>
          <w:rFonts w:ascii="Arial" w:hAnsi="Arial"/>
          <w:b/>
          <w:color w:val="808080" w:themeColor="background1" w:themeShade="80"/>
          <w:sz w:val="16"/>
          <w:szCs w:val="18"/>
        </w:rPr>
        <w:t>Press Information</w:t>
      </w:r>
    </w:p>
    <w:p w14:paraId="7E8C364B" w14:textId="77777777" w:rsidR="007530F6" w:rsidRPr="00D508EE" w:rsidRDefault="007530F6" w:rsidP="00E07F73">
      <w:pPr>
        <w:tabs>
          <w:tab w:val="left" w:pos="270"/>
        </w:tabs>
        <w:rPr>
          <w:rFonts w:ascii="Arial" w:hAnsi="Arial"/>
          <w:color w:val="808080" w:themeColor="background1" w:themeShade="80"/>
          <w:sz w:val="16"/>
          <w:szCs w:val="18"/>
        </w:rPr>
      </w:pPr>
      <w:r w:rsidRPr="00D508EE">
        <w:rPr>
          <w:rFonts w:ascii="Arial" w:hAnsi="Arial"/>
          <w:color w:val="808080" w:themeColor="background1" w:themeShade="80"/>
          <w:sz w:val="16"/>
          <w:szCs w:val="18"/>
        </w:rPr>
        <w:t>Topcon Positioning Group</w:t>
      </w:r>
      <w:r w:rsidR="0009234C" w:rsidRPr="00D508EE">
        <w:rPr>
          <w:rFonts w:ascii="Arial" w:hAnsi="Arial"/>
          <w:color w:val="808080" w:themeColor="background1" w:themeShade="80"/>
          <w:sz w:val="16"/>
          <w:szCs w:val="18"/>
        </w:rPr>
        <w:t xml:space="preserve">,  </w:t>
      </w:r>
    </w:p>
    <w:p w14:paraId="640BE796" w14:textId="77777777" w:rsidR="00EB1000" w:rsidRPr="00D508EE" w:rsidRDefault="00D54F6A" w:rsidP="00E07F73">
      <w:pPr>
        <w:tabs>
          <w:tab w:val="left" w:pos="270"/>
        </w:tabs>
        <w:rPr>
          <w:rFonts w:ascii="Arial" w:hAnsi="Arial"/>
          <w:color w:val="808080" w:themeColor="background1" w:themeShade="80"/>
          <w:sz w:val="16"/>
          <w:szCs w:val="18"/>
        </w:rPr>
      </w:pPr>
      <w:hyperlink r:id="rId16" w:history="1">
        <w:r w:rsidR="00EB1000" w:rsidRPr="00D508EE">
          <w:rPr>
            <w:rStyle w:val="Hyperlink"/>
            <w:rFonts w:ascii="Arial" w:hAnsi="Arial"/>
            <w:color w:val="808080" w:themeColor="background1" w:themeShade="80"/>
            <w:sz w:val="16"/>
            <w:szCs w:val="18"/>
          </w:rPr>
          <w:t>news@topcon.com</w:t>
        </w:r>
      </w:hyperlink>
    </w:p>
    <w:p w14:paraId="658FC267" w14:textId="26032DE3" w:rsidR="00853C9A" w:rsidRPr="00580CF8" w:rsidRDefault="00EB1000" w:rsidP="00C81D46">
      <w:pPr>
        <w:tabs>
          <w:tab w:val="left" w:pos="270"/>
        </w:tabs>
        <w:rPr>
          <w:rFonts w:ascii="Arial" w:hAnsi="Arial"/>
          <w:color w:val="808080" w:themeColor="background1" w:themeShade="80"/>
          <w:sz w:val="16"/>
          <w:szCs w:val="18"/>
        </w:rPr>
      </w:pPr>
      <w:r w:rsidRPr="00D508EE">
        <w:rPr>
          <w:rFonts w:ascii="Arial" w:hAnsi="Arial"/>
          <w:color w:val="808080" w:themeColor="background1" w:themeShade="80"/>
          <w:sz w:val="16"/>
          <w:szCs w:val="18"/>
        </w:rPr>
        <w:t xml:space="preserve">USA: Staci Fitzgerald, </w:t>
      </w:r>
      <w:r w:rsidR="00FD032D" w:rsidRPr="00D508EE">
        <w:rPr>
          <w:rFonts w:ascii="Arial" w:hAnsi="Arial"/>
          <w:color w:val="808080" w:themeColor="background1" w:themeShade="80"/>
          <w:sz w:val="16"/>
          <w:szCs w:val="18"/>
        </w:rPr>
        <w:t xml:space="preserve">+1 </w:t>
      </w:r>
      <w:r w:rsidRPr="00D508EE">
        <w:rPr>
          <w:rFonts w:ascii="Arial" w:hAnsi="Arial"/>
          <w:color w:val="808080" w:themeColor="background1" w:themeShade="80"/>
          <w:sz w:val="16"/>
          <w:szCs w:val="18"/>
        </w:rPr>
        <w:t>925-245-8610</w:t>
      </w:r>
    </w:p>
    <w:sectPr w:rsidR="00853C9A" w:rsidRPr="00580CF8" w:rsidSect="0009234C">
      <w:headerReference w:type="first" r:id="rId17"/>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D54F6A" w:rsidRDefault="00D54F6A">
      <w:r>
        <w:separator/>
      </w:r>
    </w:p>
  </w:endnote>
  <w:endnote w:type="continuationSeparator" w:id="0">
    <w:p w14:paraId="3113E5B5" w14:textId="77777777" w:rsidR="00D54F6A" w:rsidRDefault="00D5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D54F6A" w:rsidRDefault="00D54F6A">
      <w:r>
        <w:separator/>
      </w:r>
    </w:p>
  </w:footnote>
  <w:footnote w:type="continuationSeparator" w:id="0">
    <w:p w14:paraId="7ADA0EA4" w14:textId="77777777" w:rsidR="00D54F6A" w:rsidRDefault="00D54F6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D54F6A" w:rsidRPr="00EB1000" w:rsidRDefault="00D54F6A"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D54F6A" w:rsidRPr="00EB1000" w:rsidRDefault="00D54F6A" w:rsidP="00220127">
    <w:pPr>
      <w:pStyle w:val="Header"/>
      <w:ind w:right="-720"/>
      <w:jc w:val="right"/>
      <w:rPr>
        <w:rFonts w:ascii="Arial" w:hAnsi="Arial"/>
        <w:color w:val="FFFFFF" w:themeColor="background1"/>
        <w:sz w:val="32"/>
        <w:szCs w:val="32"/>
      </w:rPr>
    </w:pPr>
  </w:p>
  <w:p w14:paraId="4D3C7363" w14:textId="77777777" w:rsidR="00D54F6A" w:rsidRPr="001A276A" w:rsidRDefault="00D54F6A"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0CF8"/>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47414"/>
    <w:rsid w:val="00D508EE"/>
    <w:rsid w:val="00D54F6A"/>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41F6B"/>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total-station-solutions/robotic-total-stations/ps-series" TargetMode="External"/><Relationship Id="rId12" Type="http://schemas.openxmlformats.org/officeDocument/2006/relationships/hyperlink" Target="https://www.topconpositioning.com/" TargetMode="External"/><Relationship Id="rId13" Type="http://schemas.openxmlformats.org/officeDocument/2006/relationships/hyperlink" Target="https://www.topconpositioning.com" TargetMode="External"/><Relationship Id="rId14" Type="http://schemas.openxmlformats.org/officeDocument/2006/relationships/hyperlink" Target="http://www.topconpositioning.eu" TargetMode="External"/><Relationship Id="rId15" Type="http://schemas.openxmlformats.org/officeDocument/2006/relationships/hyperlink" Target="http://global.topcon.com/" TargetMode="External"/><Relationship Id="rId16" Type="http://schemas.openxmlformats.org/officeDocument/2006/relationships/hyperlink" Target="mailto:news@topcon.com"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89C99-6906-B647-9A8F-E4E39209E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360</Words>
  <Characters>2057</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2413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4</cp:revision>
  <cp:lastPrinted>2015-08-13T12:52:00Z</cp:lastPrinted>
  <dcterms:created xsi:type="dcterms:W3CDTF">2016-02-25T15:37:00Z</dcterms:created>
  <dcterms:modified xsi:type="dcterms:W3CDTF">2016-02-25T19:46:00Z</dcterms:modified>
  <cp:category/>
</cp:coreProperties>
</file>