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1F88F7" w14:textId="77777777" w:rsidR="0014737C" w:rsidRDefault="0014737C" w:rsidP="00935C7E">
      <w:pPr>
        <w:jc w:val="center"/>
        <w:rPr>
          <w:rFonts w:ascii="Arial" w:hAnsi="Arial" w:cs="Arial"/>
          <w:b/>
          <w:color w:val="007AC2"/>
          <w:sz w:val="32"/>
        </w:rPr>
      </w:pPr>
    </w:p>
    <w:p w14:paraId="78A1A9BE" w14:textId="7D49E355" w:rsidR="00EE7C99" w:rsidRDefault="0014737C" w:rsidP="00935C7E">
      <w:pPr>
        <w:jc w:val="center"/>
        <w:rPr>
          <w:rFonts w:ascii="Arial" w:hAnsi="Arial" w:cs="Arial"/>
          <w:b/>
          <w:color w:val="007AC2"/>
          <w:sz w:val="32"/>
        </w:rPr>
      </w:pPr>
      <w:r>
        <w:rPr>
          <w:rFonts w:ascii="Arial" w:hAnsi="Arial" w:cs="Arial"/>
          <w:b/>
          <w:noProof/>
          <w:color w:val="007AC2"/>
          <w:sz w:val="32"/>
        </w:rPr>
        <w:drawing>
          <wp:inline distT="0" distB="0" distL="0" distR="0" wp14:anchorId="51CBBE73" wp14:editId="4BE4FF6A">
            <wp:extent cx="2372071" cy="1138677"/>
            <wp:effectExtent l="0" t="0" r="0" b="4445"/>
            <wp:docPr id="4" name="Picture 4" descr="/Volumes/Docs/Publicity/Active/Press Kits for Web Upload/2017/Topcon_Press-kit_X-52 with MC-X1/MC-X1_Topco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7/Topcon_Press-kit_X-52 with MC-X1/MC-X1_Topcon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15180" cy="1159371"/>
                    </a:xfrm>
                    <a:prstGeom prst="rect">
                      <a:avLst/>
                    </a:prstGeom>
                    <a:noFill/>
                    <a:ln>
                      <a:noFill/>
                    </a:ln>
                  </pic:spPr>
                </pic:pic>
              </a:graphicData>
            </a:graphic>
          </wp:inline>
        </w:drawing>
      </w:r>
    </w:p>
    <w:p w14:paraId="1376E0C1" w14:textId="77777777" w:rsidR="0014737C" w:rsidRDefault="0014737C" w:rsidP="00935C7E">
      <w:pPr>
        <w:jc w:val="center"/>
        <w:rPr>
          <w:rFonts w:ascii="Arial" w:hAnsi="Arial" w:cs="Arial"/>
          <w:b/>
          <w:color w:val="007AC2"/>
          <w:sz w:val="32"/>
        </w:rPr>
      </w:pPr>
    </w:p>
    <w:p w14:paraId="6F395F0E" w14:textId="4932E8A1" w:rsidR="0014737C" w:rsidRPr="0014737C" w:rsidRDefault="0014737C" w:rsidP="0014737C">
      <w:pPr>
        <w:jc w:val="center"/>
        <w:rPr>
          <w:rFonts w:ascii="Arial" w:hAnsi="Arial" w:cs="Arial"/>
          <w:b/>
          <w:color w:val="007AC2"/>
          <w:sz w:val="32"/>
        </w:rPr>
      </w:pPr>
      <w:r w:rsidRPr="0014737C">
        <w:rPr>
          <w:rFonts w:ascii="Arial" w:hAnsi="Arial" w:cs="Arial"/>
          <w:b/>
          <w:color w:val="007AC2"/>
          <w:sz w:val="32"/>
        </w:rPr>
        <w:t xml:space="preserve">Topcon announces update to 2D indicate </w:t>
      </w:r>
      <w:r>
        <w:rPr>
          <w:rFonts w:ascii="Arial" w:hAnsi="Arial" w:cs="Arial"/>
          <w:b/>
          <w:color w:val="007AC2"/>
          <w:sz w:val="32"/>
        </w:rPr>
        <w:br/>
      </w:r>
      <w:r w:rsidRPr="0014737C">
        <w:rPr>
          <w:rFonts w:ascii="Arial" w:hAnsi="Arial" w:cs="Arial"/>
          <w:b/>
          <w:color w:val="007AC2"/>
          <w:sz w:val="32"/>
        </w:rPr>
        <w:t>system for excavation</w:t>
      </w:r>
    </w:p>
    <w:p w14:paraId="53C0E142" w14:textId="31E16BCA" w:rsidR="007C1F16" w:rsidRPr="00935C7E" w:rsidRDefault="007C1F16" w:rsidP="007C1F16">
      <w:pPr>
        <w:jc w:val="center"/>
        <w:rPr>
          <w:rFonts w:ascii="Arial" w:hAnsi="Arial" w:cs="Arial"/>
          <w:b/>
          <w:color w:val="007AC2"/>
          <w:sz w:val="13"/>
        </w:rPr>
      </w:pPr>
    </w:p>
    <w:p w14:paraId="28DAC820" w14:textId="7B257196" w:rsidR="0014737C" w:rsidRPr="0014737C" w:rsidRDefault="0014737C" w:rsidP="0014737C">
      <w:pPr>
        <w:rPr>
          <w:rFonts w:ascii="Arial" w:hAnsi="Arial" w:cs="Arial"/>
          <w:szCs w:val="22"/>
        </w:rPr>
      </w:pPr>
      <w:r w:rsidRPr="0014737C">
        <w:rPr>
          <w:rFonts w:ascii="Arial" w:hAnsi="Arial" w:cs="Arial"/>
          <w:i/>
          <w:szCs w:val="22"/>
        </w:rPr>
        <w:t xml:space="preserve">LIVERMORE, Calif., USA/ CAPELLE A/D IJSSEL, The Netherlands – </w:t>
      </w:r>
      <w:r w:rsidR="00084CCC">
        <w:rPr>
          <w:rFonts w:ascii="Arial" w:hAnsi="Arial" w:cs="Arial"/>
          <w:i/>
          <w:szCs w:val="22"/>
        </w:rPr>
        <w:t>March 7, 2017</w:t>
      </w:r>
      <w:r w:rsidRPr="0014737C">
        <w:rPr>
          <w:rFonts w:ascii="Arial" w:hAnsi="Arial" w:cs="Arial"/>
          <w:i/>
          <w:szCs w:val="22"/>
        </w:rPr>
        <w:t xml:space="preserve"> </w:t>
      </w:r>
      <w:r w:rsidRPr="0014737C">
        <w:rPr>
          <w:rFonts w:ascii="Arial" w:hAnsi="Arial" w:cs="Arial"/>
          <w:i/>
          <w:sz w:val="22"/>
          <w:szCs w:val="22"/>
        </w:rPr>
        <w:t xml:space="preserve">– </w:t>
      </w:r>
      <w:r w:rsidRPr="0014737C">
        <w:rPr>
          <w:rFonts w:ascii="Arial" w:hAnsi="Arial" w:cs="Arial"/>
          <w:szCs w:val="22"/>
        </w:rPr>
        <w:t xml:space="preserve">Topcon Positioning Group announces an update to its entry-level machine control </w:t>
      </w:r>
      <w:bookmarkStart w:id="0" w:name="_GoBack"/>
      <w:bookmarkEnd w:id="0"/>
      <w:r w:rsidRPr="0014737C">
        <w:rPr>
          <w:rFonts w:ascii="Arial" w:hAnsi="Arial" w:cs="Arial"/>
          <w:szCs w:val="22"/>
        </w:rPr>
        <w:t>system for excavation — the X-52</w:t>
      </w:r>
      <w:r w:rsidR="00B5705E">
        <w:rPr>
          <w:rFonts w:ascii="Arial" w:hAnsi="Arial" w:cs="Arial"/>
          <w:szCs w:val="22"/>
        </w:rPr>
        <w:t xml:space="preserve">. </w:t>
      </w:r>
      <w:r w:rsidRPr="0014737C">
        <w:rPr>
          <w:rFonts w:ascii="Arial" w:hAnsi="Arial" w:cs="Arial"/>
          <w:szCs w:val="22"/>
        </w:rPr>
        <w:t xml:space="preserve">The 2D system is designed to offer cost-effective indicate grade control. </w:t>
      </w:r>
    </w:p>
    <w:p w14:paraId="6C3C4A77" w14:textId="77777777" w:rsidR="0014737C" w:rsidRPr="0014737C" w:rsidRDefault="0014737C" w:rsidP="0014737C">
      <w:pPr>
        <w:rPr>
          <w:rFonts w:ascii="Arial" w:hAnsi="Arial" w:cs="Arial"/>
          <w:szCs w:val="22"/>
        </w:rPr>
      </w:pPr>
    </w:p>
    <w:p w14:paraId="6001A513" w14:textId="2470787F" w:rsidR="0014737C" w:rsidRPr="0014737C" w:rsidRDefault="0014737C" w:rsidP="0014737C">
      <w:pPr>
        <w:rPr>
          <w:rFonts w:ascii="Arial" w:hAnsi="Arial" w:cs="Arial"/>
          <w:szCs w:val="22"/>
        </w:rPr>
      </w:pPr>
      <w:r w:rsidRPr="0014737C">
        <w:rPr>
          <w:rFonts w:ascii="Arial" w:hAnsi="Arial" w:cs="Arial"/>
          <w:szCs w:val="22"/>
        </w:rPr>
        <w:t>“The X-52 system features the all-new MC-X1 controller, which offers compatibility with all brands and models of excavators,” said Kris Maas, director of construction product management</w:t>
      </w:r>
      <w:r w:rsidR="00B5705E">
        <w:rPr>
          <w:rFonts w:ascii="Arial" w:hAnsi="Arial" w:cs="Arial"/>
          <w:szCs w:val="22"/>
        </w:rPr>
        <w:t xml:space="preserve">. </w:t>
      </w:r>
      <w:r w:rsidRPr="0014737C">
        <w:rPr>
          <w:rFonts w:ascii="Arial" w:hAnsi="Arial" w:cs="Arial"/>
          <w:szCs w:val="22"/>
        </w:rPr>
        <w:t>“Operators with limited exposure to machine control systems will find the system intuitive and very easy to use. Its reliable and rugged TS-i3 tilt sensors detect the precise positioning of the boom, stick and bucket at all times.”</w:t>
      </w:r>
    </w:p>
    <w:p w14:paraId="3A26AED5" w14:textId="77777777" w:rsidR="0014737C" w:rsidRPr="0014737C" w:rsidRDefault="0014737C" w:rsidP="0014737C">
      <w:pPr>
        <w:rPr>
          <w:rFonts w:ascii="Arial" w:hAnsi="Arial" w:cs="Arial"/>
          <w:szCs w:val="22"/>
        </w:rPr>
      </w:pPr>
    </w:p>
    <w:p w14:paraId="790DEE8D" w14:textId="5A44C955" w:rsidR="0014737C" w:rsidRPr="0014737C" w:rsidRDefault="0014737C" w:rsidP="0014737C">
      <w:pPr>
        <w:rPr>
          <w:rFonts w:ascii="Arial" w:hAnsi="Arial" w:cs="Arial"/>
          <w:szCs w:val="22"/>
        </w:rPr>
      </w:pPr>
      <w:r w:rsidRPr="0014737C">
        <w:rPr>
          <w:rFonts w:ascii="Arial" w:hAnsi="Arial" w:cs="Arial"/>
          <w:szCs w:val="22"/>
        </w:rPr>
        <w:t xml:space="preserve">The system is designed to provide a forward-thinking investment for contractors who want to enhance </w:t>
      </w:r>
      <w:r w:rsidR="00B5705E">
        <w:rPr>
          <w:rFonts w:ascii="Arial" w:hAnsi="Arial" w:cs="Arial"/>
          <w:szCs w:val="22"/>
        </w:rPr>
        <w:t xml:space="preserve">its capabilities in the future. </w:t>
      </w:r>
      <w:r w:rsidRPr="0014737C">
        <w:rPr>
          <w:rFonts w:ascii="Arial" w:hAnsi="Arial" w:cs="Arial"/>
          <w:szCs w:val="22"/>
        </w:rPr>
        <w:t>“Later this year the X-52 will be upgradeable to a full 3D system, which allows it to expand along with business needs.</w:t>
      </w:r>
    </w:p>
    <w:p w14:paraId="26859AE0" w14:textId="77777777" w:rsidR="0014737C" w:rsidRPr="0014737C" w:rsidRDefault="0014737C" w:rsidP="0014737C">
      <w:pPr>
        <w:rPr>
          <w:rFonts w:ascii="Arial" w:hAnsi="Arial" w:cs="Arial"/>
          <w:szCs w:val="22"/>
        </w:rPr>
      </w:pPr>
    </w:p>
    <w:p w14:paraId="6E933C65" w14:textId="6171B8BE" w:rsidR="0014737C" w:rsidRPr="0014737C" w:rsidRDefault="0014737C" w:rsidP="0014737C">
      <w:pPr>
        <w:rPr>
          <w:rFonts w:ascii="Arial" w:hAnsi="Arial" w:cs="Arial"/>
          <w:szCs w:val="22"/>
        </w:rPr>
      </w:pPr>
      <w:r w:rsidRPr="0014737C">
        <w:rPr>
          <w:rFonts w:ascii="Arial" w:hAnsi="Arial" w:cs="Arial"/>
          <w:szCs w:val="22"/>
        </w:rPr>
        <w:t>“The X-52 not only allows operators to work faster and with better accuracy, but also promotes a safer work site by keeping grade checkers out of the trenches,”</w:t>
      </w:r>
      <w:r w:rsidR="00B5705E">
        <w:rPr>
          <w:rFonts w:ascii="Arial" w:hAnsi="Arial" w:cs="Arial"/>
          <w:szCs w:val="22"/>
        </w:rPr>
        <w:t xml:space="preserve"> </w:t>
      </w:r>
      <w:r w:rsidRPr="0014737C">
        <w:rPr>
          <w:rFonts w:ascii="Arial" w:hAnsi="Arial" w:cs="Arial"/>
          <w:szCs w:val="22"/>
        </w:rPr>
        <w:t>said Maas.</w:t>
      </w:r>
    </w:p>
    <w:p w14:paraId="2180D14D" w14:textId="77777777" w:rsidR="0014737C" w:rsidRPr="0014737C" w:rsidRDefault="0014737C" w:rsidP="0014737C">
      <w:pPr>
        <w:rPr>
          <w:rFonts w:ascii="Arial" w:hAnsi="Arial" w:cs="Arial"/>
          <w:szCs w:val="22"/>
        </w:rPr>
      </w:pPr>
    </w:p>
    <w:p w14:paraId="65EA2BF2" w14:textId="77777777" w:rsidR="0014737C" w:rsidRPr="0014737C" w:rsidRDefault="0014737C" w:rsidP="0014737C">
      <w:pPr>
        <w:rPr>
          <w:rFonts w:ascii="Arial" w:hAnsi="Arial" w:cs="Arial"/>
          <w:szCs w:val="22"/>
        </w:rPr>
      </w:pPr>
      <w:r w:rsidRPr="0014737C">
        <w:rPr>
          <w:rFonts w:ascii="Arial" w:hAnsi="Arial" w:cs="Arial"/>
          <w:szCs w:val="22"/>
        </w:rPr>
        <w:t>The system is designed to pair with the GX-55 touchscreen control box to offer sunlight-readable indicate grade reference in any climate condition.</w:t>
      </w:r>
    </w:p>
    <w:p w14:paraId="63A4CCDC" w14:textId="77777777" w:rsidR="0014737C" w:rsidRPr="0014737C" w:rsidRDefault="0014737C" w:rsidP="0014737C">
      <w:pPr>
        <w:rPr>
          <w:rFonts w:ascii="Arial" w:hAnsi="Arial" w:cs="Arial"/>
          <w:szCs w:val="22"/>
        </w:rPr>
      </w:pPr>
    </w:p>
    <w:p w14:paraId="44540DFB" w14:textId="77777777" w:rsidR="0014737C" w:rsidRPr="0014737C" w:rsidRDefault="0014737C" w:rsidP="0014737C">
      <w:pPr>
        <w:rPr>
          <w:rFonts w:ascii="Arial" w:hAnsi="Arial" w:cs="Arial"/>
          <w:bCs/>
          <w:szCs w:val="22"/>
          <w:lang w:val="en-AU"/>
        </w:rPr>
      </w:pPr>
      <w:r w:rsidRPr="0014737C">
        <w:rPr>
          <w:rFonts w:ascii="Arial" w:hAnsi="Arial" w:cs="Arial"/>
          <w:szCs w:val="22"/>
        </w:rPr>
        <w:t xml:space="preserve">For more information, visit </w:t>
      </w:r>
      <w:hyperlink r:id="rId9" w:history="1">
        <w:r w:rsidRPr="0014737C">
          <w:rPr>
            <w:rStyle w:val="Hyperlink"/>
            <w:rFonts w:ascii="Arial" w:hAnsi="Arial" w:cs="Arial"/>
            <w:szCs w:val="22"/>
          </w:rPr>
          <w:t>topconpositioning.com</w:t>
        </w:r>
      </w:hyperlink>
      <w:r w:rsidRPr="0014737C">
        <w:rPr>
          <w:rFonts w:ascii="Arial" w:hAnsi="Arial" w:cs="Arial"/>
          <w:szCs w:val="22"/>
        </w:rPr>
        <w:t>.</w:t>
      </w:r>
    </w:p>
    <w:p w14:paraId="26E80CDA" w14:textId="77777777" w:rsidR="00EE6A34" w:rsidRPr="00935C7E" w:rsidRDefault="00EE6A34" w:rsidP="00EE6A34">
      <w:pPr>
        <w:rPr>
          <w:rFonts w:ascii="Arial" w:hAnsi="Arial" w:cs="Arial"/>
          <w:bCs/>
          <w:sz w:val="18"/>
          <w:szCs w:val="22"/>
          <w:lang w:val="en-AU"/>
        </w:rPr>
      </w:pPr>
    </w:p>
    <w:p w14:paraId="76B720C1" w14:textId="088BFFAF" w:rsidR="00EE7C99" w:rsidRDefault="007C1F16" w:rsidP="00EE7C99">
      <w:pPr>
        <w:rPr>
          <w:rFonts w:ascii="Arial" w:hAnsi="Arial" w:cs="Arial"/>
          <w:color w:val="808080" w:themeColor="background1" w:themeShade="80"/>
          <w:sz w:val="16"/>
          <w:szCs w:val="16"/>
        </w:rPr>
      </w:pPr>
      <w:r w:rsidRPr="0014737C">
        <w:rPr>
          <w:rFonts w:ascii="Arial" w:hAnsi="Arial" w:cs="Arial"/>
          <w:b/>
          <w:color w:val="808080" w:themeColor="background1" w:themeShade="80"/>
          <w:sz w:val="16"/>
          <w:szCs w:val="16"/>
        </w:rPr>
        <w:t xml:space="preserve">About Topcon </w:t>
      </w:r>
      <w:r w:rsidR="003A3DB0" w:rsidRPr="0014737C">
        <w:rPr>
          <w:rFonts w:ascii="Arial" w:hAnsi="Arial" w:cs="Arial"/>
          <w:b/>
          <w:color w:val="808080" w:themeColor="background1" w:themeShade="80"/>
          <w:sz w:val="16"/>
          <w:szCs w:val="16"/>
        </w:rPr>
        <w:t>Positioning</w:t>
      </w:r>
      <w:r w:rsidRPr="0014737C">
        <w:rPr>
          <w:rFonts w:ascii="Arial" w:hAnsi="Arial" w:cs="Arial"/>
          <w:b/>
          <w:color w:val="808080" w:themeColor="background1" w:themeShade="80"/>
          <w:sz w:val="16"/>
          <w:szCs w:val="16"/>
        </w:rPr>
        <w:t xml:space="preserve"> Group </w:t>
      </w:r>
      <w:r w:rsidRPr="0014737C">
        <w:rPr>
          <w:rFonts w:ascii="Arial" w:hAnsi="Arial" w:cs="Arial"/>
          <w:b/>
          <w:color w:val="808080" w:themeColor="background1" w:themeShade="80"/>
          <w:sz w:val="16"/>
          <w:szCs w:val="16"/>
        </w:rPr>
        <w:br/>
      </w:r>
      <w:r w:rsidR="00EE7C99" w:rsidRPr="0014737C">
        <w:rPr>
          <w:rFonts w:ascii="Arial" w:hAnsi="Arial" w:cs="Arial"/>
          <w:color w:val="808080" w:themeColor="background1" w:themeShade="80"/>
          <w:sz w:val="16"/>
          <w:szCs w:val="16"/>
        </w:rPr>
        <w:t>Topcon Positioning Group is headquartered in Livermore, California, USA (</w:t>
      </w:r>
      <w:hyperlink r:id="rId10" w:history="1">
        <w:r w:rsidR="00EE7C99" w:rsidRPr="0014737C">
          <w:rPr>
            <w:rStyle w:val="Hyperlink"/>
            <w:rFonts w:ascii="Arial" w:hAnsi="Arial" w:cs="Arial"/>
            <w:sz w:val="16"/>
            <w:szCs w:val="16"/>
          </w:rPr>
          <w:t>topconpositioning.com</w:t>
        </w:r>
      </w:hyperlink>
      <w:r w:rsidR="00EE7C99" w:rsidRPr="0014737C">
        <w:rPr>
          <w:rFonts w:ascii="Arial" w:hAnsi="Arial" w:cs="Arial"/>
          <w:color w:val="808080" w:themeColor="background1" w:themeShade="80"/>
          <w:sz w:val="16"/>
          <w:szCs w:val="16"/>
        </w:rPr>
        <w:t xml:space="preserve">). Its European head office is in </w:t>
      </w:r>
      <w:proofErr w:type="spellStart"/>
      <w:r w:rsidR="00EE7C99" w:rsidRPr="0014737C">
        <w:rPr>
          <w:rFonts w:ascii="Arial" w:hAnsi="Arial" w:cs="Arial"/>
          <w:color w:val="808080" w:themeColor="background1" w:themeShade="80"/>
          <w:sz w:val="16"/>
          <w:szCs w:val="16"/>
        </w:rPr>
        <w:t>Capelle</w:t>
      </w:r>
      <w:proofErr w:type="spellEnd"/>
      <w:r w:rsidR="00EE7C99" w:rsidRPr="0014737C">
        <w:rPr>
          <w:rFonts w:ascii="Arial" w:hAnsi="Arial" w:cs="Arial"/>
          <w:color w:val="808080" w:themeColor="background1" w:themeShade="80"/>
          <w:sz w:val="16"/>
          <w:szCs w:val="16"/>
        </w:rPr>
        <w:t xml:space="preserve"> </w:t>
      </w:r>
      <w:proofErr w:type="spellStart"/>
      <w:r w:rsidR="00EE7C99" w:rsidRPr="0014737C">
        <w:rPr>
          <w:rFonts w:ascii="Arial" w:hAnsi="Arial" w:cs="Arial"/>
          <w:color w:val="808080" w:themeColor="background1" w:themeShade="80"/>
          <w:sz w:val="16"/>
          <w:szCs w:val="16"/>
        </w:rPr>
        <w:t>a/d</w:t>
      </w:r>
      <w:proofErr w:type="spellEnd"/>
      <w:r w:rsidR="00EE7C99" w:rsidRPr="0014737C">
        <w:rPr>
          <w:rFonts w:ascii="Arial" w:hAnsi="Arial" w:cs="Arial"/>
          <w:color w:val="808080" w:themeColor="background1" w:themeShade="80"/>
          <w:sz w:val="16"/>
          <w:szCs w:val="16"/>
        </w:rPr>
        <w:t xml:space="preserve"> </w:t>
      </w:r>
      <w:proofErr w:type="spellStart"/>
      <w:r w:rsidR="00EE7C99" w:rsidRPr="0014737C">
        <w:rPr>
          <w:rFonts w:ascii="Arial" w:hAnsi="Arial" w:cs="Arial"/>
          <w:color w:val="808080" w:themeColor="background1" w:themeShade="80"/>
          <w:sz w:val="16"/>
          <w:szCs w:val="16"/>
        </w:rPr>
        <w:t>IJssel</w:t>
      </w:r>
      <w:proofErr w:type="spellEnd"/>
      <w:r w:rsidR="00EE7C99" w:rsidRPr="0014737C">
        <w:rPr>
          <w:rFonts w:ascii="Arial" w:hAnsi="Arial" w:cs="Arial"/>
          <w:color w:val="808080" w:themeColor="background1" w:themeShade="80"/>
          <w:sz w:val="16"/>
          <w:szCs w:val="16"/>
        </w:rPr>
        <w:t>, the Netherlands (</w:t>
      </w:r>
      <w:hyperlink r:id="rId11" w:history="1">
        <w:r w:rsidR="00EE7C99" w:rsidRPr="0014737C">
          <w:rPr>
            <w:rStyle w:val="Hyperlink"/>
            <w:rFonts w:ascii="Arial" w:hAnsi="Arial" w:cs="Arial"/>
            <w:sz w:val="16"/>
            <w:szCs w:val="16"/>
          </w:rPr>
          <w:t>topconpositioning.eu</w:t>
        </w:r>
      </w:hyperlink>
      <w:r w:rsidR="00EE7C99" w:rsidRPr="0014737C">
        <w:rPr>
          <w:rFonts w:ascii="Arial" w:hAnsi="Arial" w:cs="Arial"/>
          <w:color w:val="808080" w:themeColor="background1" w:themeShade="80"/>
          <w:sz w:val="16"/>
          <w:szCs w:val="16"/>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EE7C99" w:rsidRPr="0014737C">
        <w:rPr>
          <w:rFonts w:ascii="Arial" w:hAnsi="Arial" w:cs="Arial"/>
          <w:color w:val="808080" w:themeColor="background1" w:themeShade="80"/>
          <w:sz w:val="16"/>
          <w:szCs w:val="16"/>
        </w:rPr>
        <w:t>Wachendorff</w:t>
      </w:r>
      <w:proofErr w:type="spellEnd"/>
      <w:r w:rsidR="00EE7C99" w:rsidRPr="0014737C">
        <w:rPr>
          <w:rFonts w:ascii="Arial" w:hAnsi="Arial" w:cs="Arial"/>
          <w:color w:val="808080" w:themeColor="background1" w:themeShade="80"/>
          <w:sz w:val="16"/>
          <w:szCs w:val="16"/>
        </w:rPr>
        <w:t xml:space="preserve"> </w:t>
      </w:r>
      <w:proofErr w:type="spellStart"/>
      <w:r w:rsidR="00EE7C99" w:rsidRPr="0014737C">
        <w:rPr>
          <w:rFonts w:ascii="Arial" w:hAnsi="Arial" w:cs="Arial"/>
          <w:color w:val="808080" w:themeColor="background1" w:themeShade="80"/>
          <w:sz w:val="16"/>
          <w:szCs w:val="16"/>
        </w:rPr>
        <w:t>Elektronik</w:t>
      </w:r>
      <w:proofErr w:type="spellEnd"/>
      <w:r w:rsidR="00EE7C99" w:rsidRPr="0014737C">
        <w:rPr>
          <w:rFonts w:ascii="Arial" w:hAnsi="Arial" w:cs="Arial"/>
          <w:color w:val="808080" w:themeColor="background1" w:themeShade="80"/>
          <w:sz w:val="16"/>
          <w:szCs w:val="16"/>
        </w:rPr>
        <w:t>, Digi-Star, RDS Technology, and NORAC. Topcon Corporation (</w:t>
      </w:r>
      <w:hyperlink r:id="rId12" w:history="1">
        <w:r w:rsidR="00EE7C99" w:rsidRPr="0014737C">
          <w:rPr>
            <w:rStyle w:val="Hyperlink"/>
            <w:rFonts w:ascii="Arial" w:hAnsi="Arial" w:cs="Arial"/>
            <w:sz w:val="16"/>
            <w:szCs w:val="16"/>
          </w:rPr>
          <w:t>topcon.com</w:t>
        </w:r>
      </w:hyperlink>
      <w:r w:rsidR="00EE7C99" w:rsidRPr="0014737C">
        <w:rPr>
          <w:rFonts w:ascii="Arial" w:hAnsi="Arial" w:cs="Arial"/>
          <w:color w:val="808080" w:themeColor="background1" w:themeShade="80"/>
          <w:sz w:val="16"/>
          <w:szCs w:val="16"/>
        </w:rPr>
        <w:t>), founded in 1932, is traded on the Tokyo Stock Exchange (7732). </w:t>
      </w:r>
    </w:p>
    <w:p w14:paraId="2B27559C" w14:textId="77777777" w:rsidR="0014737C" w:rsidRPr="0014737C" w:rsidRDefault="0014737C" w:rsidP="00EE7C99">
      <w:pPr>
        <w:rPr>
          <w:rFonts w:ascii="Arial" w:hAnsi="Arial" w:cs="Arial"/>
          <w:color w:val="808080" w:themeColor="background1" w:themeShade="80"/>
          <w:sz w:val="16"/>
          <w:szCs w:val="16"/>
        </w:rPr>
      </w:pPr>
    </w:p>
    <w:p w14:paraId="1F0BFBD2" w14:textId="29C858F8" w:rsidR="0014737C" w:rsidRPr="0014737C" w:rsidRDefault="007C1F16" w:rsidP="0014737C">
      <w:pPr>
        <w:jc w:val="center"/>
        <w:rPr>
          <w:rFonts w:ascii="Arial" w:hAnsi="Arial" w:cs="Arial"/>
          <w:color w:val="808080" w:themeColor="background1" w:themeShade="80"/>
          <w:sz w:val="16"/>
          <w:szCs w:val="16"/>
        </w:rPr>
      </w:pPr>
      <w:r w:rsidRPr="0014737C">
        <w:rPr>
          <w:rFonts w:ascii="Arial" w:hAnsi="Arial" w:cs="Arial"/>
          <w:color w:val="808080" w:themeColor="background1" w:themeShade="80"/>
          <w:sz w:val="16"/>
          <w:szCs w:val="16"/>
        </w:rPr>
        <w:t># # #</w:t>
      </w:r>
    </w:p>
    <w:p w14:paraId="31FEE76F" w14:textId="77777777" w:rsidR="007C1F16" w:rsidRPr="0014737C" w:rsidRDefault="007C1F16" w:rsidP="007C1F16">
      <w:pPr>
        <w:rPr>
          <w:rFonts w:ascii="Arial" w:hAnsi="Arial" w:cs="Arial"/>
          <w:b/>
          <w:color w:val="808080" w:themeColor="background1" w:themeShade="80"/>
          <w:sz w:val="16"/>
          <w:szCs w:val="16"/>
        </w:rPr>
      </w:pPr>
      <w:r w:rsidRPr="0014737C">
        <w:rPr>
          <w:rFonts w:ascii="Arial" w:hAnsi="Arial" w:cs="Arial"/>
          <w:b/>
          <w:color w:val="808080" w:themeColor="background1" w:themeShade="80"/>
          <w:sz w:val="16"/>
          <w:szCs w:val="16"/>
        </w:rPr>
        <w:t xml:space="preserve">Press Contact: </w:t>
      </w:r>
    </w:p>
    <w:p w14:paraId="1B014D3E" w14:textId="77777777" w:rsidR="007C1F16" w:rsidRPr="0014737C" w:rsidRDefault="007C1F16" w:rsidP="007C1F16">
      <w:pPr>
        <w:rPr>
          <w:rFonts w:ascii="Arial" w:hAnsi="Arial" w:cs="Arial"/>
          <w:bCs/>
          <w:color w:val="808080" w:themeColor="background1" w:themeShade="80"/>
          <w:sz w:val="16"/>
          <w:szCs w:val="16"/>
        </w:rPr>
      </w:pPr>
      <w:r w:rsidRPr="0014737C">
        <w:rPr>
          <w:rFonts w:ascii="Arial" w:hAnsi="Arial" w:cs="Arial"/>
          <w:bCs/>
          <w:color w:val="808080" w:themeColor="background1" w:themeShade="80"/>
          <w:sz w:val="16"/>
          <w:szCs w:val="16"/>
        </w:rPr>
        <w:t>Topcon Positioning Group</w:t>
      </w:r>
    </w:p>
    <w:p w14:paraId="1BFCF4AE" w14:textId="77777777" w:rsidR="007C1F16" w:rsidRPr="0014737C" w:rsidRDefault="006C0789" w:rsidP="007C1F16">
      <w:pPr>
        <w:rPr>
          <w:rFonts w:ascii="Arial" w:hAnsi="Arial" w:cs="Arial"/>
          <w:bCs/>
          <w:color w:val="808080" w:themeColor="background1" w:themeShade="80"/>
          <w:sz w:val="16"/>
          <w:szCs w:val="16"/>
          <w:lang w:val="it-IT"/>
        </w:rPr>
      </w:pPr>
      <w:hyperlink r:id="rId13" w:history="1">
        <w:r w:rsidR="007C1F16" w:rsidRPr="0014737C">
          <w:rPr>
            <w:rStyle w:val="Hyperlink"/>
            <w:rFonts w:ascii="Arial" w:hAnsi="Arial" w:cs="Arial"/>
            <w:bCs/>
            <w:color w:val="808080" w:themeColor="background1" w:themeShade="80"/>
            <w:sz w:val="16"/>
            <w:szCs w:val="16"/>
            <w:lang w:val="it-IT"/>
          </w:rPr>
          <w:t>CorpComm@topcon.com</w:t>
        </w:r>
      </w:hyperlink>
    </w:p>
    <w:p w14:paraId="48213CA0" w14:textId="4B1BA0A3" w:rsidR="00E76568" w:rsidRPr="0014737C" w:rsidRDefault="007C1F16" w:rsidP="007C1F16">
      <w:pPr>
        <w:rPr>
          <w:rFonts w:ascii="Arial" w:hAnsi="Arial" w:cs="Arial"/>
          <w:bCs/>
          <w:color w:val="808080" w:themeColor="background1" w:themeShade="80"/>
          <w:sz w:val="16"/>
          <w:szCs w:val="16"/>
          <w:lang w:val="it-IT"/>
        </w:rPr>
      </w:pPr>
      <w:r w:rsidRPr="0014737C">
        <w:rPr>
          <w:rFonts w:ascii="Arial" w:hAnsi="Arial" w:cs="Arial"/>
          <w:bCs/>
          <w:color w:val="808080" w:themeColor="background1" w:themeShade="80"/>
          <w:sz w:val="16"/>
          <w:szCs w:val="16"/>
          <w:lang w:val="it-IT"/>
        </w:rPr>
        <w:t xml:space="preserve">USA: </w:t>
      </w:r>
      <w:proofErr w:type="spellStart"/>
      <w:r w:rsidRPr="0014737C">
        <w:rPr>
          <w:rFonts w:ascii="Arial" w:hAnsi="Arial" w:cs="Arial"/>
          <w:bCs/>
          <w:color w:val="808080" w:themeColor="background1" w:themeShade="80"/>
          <w:sz w:val="16"/>
          <w:szCs w:val="16"/>
          <w:lang w:val="it-IT"/>
        </w:rPr>
        <w:t>Staci</w:t>
      </w:r>
      <w:proofErr w:type="spellEnd"/>
      <w:r w:rsidRPr="0014737C">
        <w:rPr>
          <w:rFonts w:ascii="Arial" w:hAnsi="Arial" w:cs="Arial"/>
          <w:bCs/>
          <w:color w:val="808080" w:themeColor="background1" w:themeShade="80"/>
          <w:sz w:val="16"/>
          <w:szCs w:val="16"/>
          <w:lang w:val="it-IT"/>
        </w:rPr>
        <w:t xml:space="preserve"> Fitzgerald, +1 925-245-8610</w:t>
      </w:r>
    </w:p>
    <w:p w14:paraId="782E2E65" w14:textId="3234DF4A" w:rsidR="0058230D" w:rsidRPr="0014737C" w:rsidRDefault="0058230D" w:rsidP="007C1F16">
      <w:pPr>
        <w:rPr>
          <w:rFonts w:ascii="Arial" w:hAnsi="Arial" w:cs="Arial"/>
          <w:bCs/>
          <w:color w:val="808080" w:themeColor="background1" w:themeShade="80"/>
          <w:sz w:val="16"/>
          <w:szCs w:val="16"/>
        </w:rPr>
      </w:pPr>
      <w:r w:rsidRPr="0014737C">
        <w:rPr>
          <w:rFonts w:ascii="Arial" w:hAnsi="Arial" w:cs="Arial"/>
          <w:bCs/>
          <w:color w:val="808080" w:themeColor="background1" w:themeShade="80"/>
          <w:sz w:val="16"/>
          <w:szCs w:val="16"/>
        </w:rPr>
        <w:t>Europe: Stuart Proctor, +31 10 458 50 77</w:t>
      </w:r>
    </w:p>
    <w:sectPr w:rsidR="0058230D" w:rsidRPr="0014737C" w:rsidSect="0058230D">
      <w:headerReference w:type="even" r:id="rId14"/>
      <w:headerReference w:type="default" r:id="rId15"/>
      <w:footerReference w:type="even" r:id="rId16"/>
      <w:footerReference w:type="default" r:id="rId17"/>
      <w:headerReference w:type="first" r:id="rId18"/>
      <w:footerReference w:type="first" r:id="rId19"/>
      <w:pgSz w:w="12240" w:h="15840"/>
      <w:pgMar w:top="2088" w:right="1440" w:bottom="288"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644DBC" w14:textId="77777777" w:rsidR="006C0789" w:rsidRDefault="006C0789">
      <w:r>
        <w:separator/>
      </w:r>
    </w:p>
  </w:endnote>
  <w:endnote w:type="continuationSeparator" w:id="0">
    <w:p w14:paraId="66B030CC" w14:textId="77777777" w:rsidR="006C0789" w:rsidRDefault="006C0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390F3" w14:textId="77777777" w:rsidR="006829E3" w:rsidRDefault="006829E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7991D" w14:textId="77777777" w:rsidR="006829E3" w:rsidRDefault="006829E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406CF" w14:textId="175CD283" w:rsidR="006829E3" w:rsidRPr="00283069" w:rsidRDefault="006829E3"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C37A6A" w14:textId="77777777" w:rsidR="006C0789" w:rsidRDefault="006C0789">
      <w:r>
        <w:separator/>
      </w:r>
    </w:p>
  </w:footnote>
  <w:footnote w:type="continuationSeparator" w:id="0">
    <w:p w14:paraId="415B90E3" w14:textId="77777777" w:rsidR="006C0789" w:rsidRDefault="006C078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3320B" w14:textId="77777777" w:rsidR="006829E3" w:rsidRDefault="006829E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438C9" w14:textId="77777777" w:rsidR="006829E3" w:rsidRDefault="006829E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4034B" w14:textId="77777777" w:rsidR="006829E3" w:rsidRPr="00EB1000" w:rsidRDefault="006829E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1B4F5354" w14:textId="77777777" w:rsidR="006829E3" w:rsidRPr="00EB1000" w:rsidRDefault="006829E3" w:rsidP="00220127">
    <w:pPr>
      <w:pStyle w:val="Header"/>
      <w:ind w:right="-720"/>
      <w:jc w:val="right"/>
      <w:rPr>
        <w:rFonts w:ascii="Arial" w:hAnsi="Arial"/>
        <w:color w:val="FFFFFF" w:themeColor="background1"/>
        <w:sz w:val="32"/>
        <w:szCs w:val="32"/>
      </w:rPr>
    </w:pPr>
  </w:p>
  <w:p w14:paraId="4D3C7363" w14:textId="77777777" w:rsidR="006829E3" w:rsidRPr="001A276A" w:rsidRDefault="006829E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E4C"/>
    <w:rsid w:val="000418C2"/>
    <w:rsid w:val="00044004"/>
    <w:rsid w:val="00053852"/>
    <w:rsid w:val="00072B9B"/>
    <w:rsid w:val="00073328"/>
    <w:rsid w:val="00084CCC"/>
    <w:rsid w:val="000872FF"/>
    <w:rsid w:val="0009234C"/>
    <w:rsid w:val="000A6DD5"/>
    <w:rsid w:val="000B5413"/>
    <w:rsid w:val="000C3C4C"/>
    <w:rsid w:val="000C6429"/>
    <w:rsid w:val="000D117E"/>
    <w:rsid w:val="00105D3C"/>
    <w:rsid w:val="00123665"/>
    <w:rsid w:val="0014737C"/>
    <w:rsid w:val="0015719D"/>
    <w:rsid w:val="00163F32"/>
    <w:rsid w:val="00177523"/>
    <w:rsid w:val="00181DA4"/>
    <w:rsid w:val="001855FB"/>
    <w:rsid w:val="001929E7"/>
    <w:rsid w:val="001931EF"/>
    <w:rsid w:val="001A276A"/>
    <w:rsid w:val="001A5950"/>
    <w:rsid w:val="001B6BA0"/>
    <w:rsid w:val="001D2831"/>
    <w:rsid w:val="001D47AE"/>
    <w:rsid w:val="001E495F"/>
    <w:rsid w:val="001F02F7"/>
    <w:rsid w:val="001F7CAE"/>
    <w:rsid w:val="00211CAC"/>
    <w:rsid w:val="0021353A"/>
    <w:rsid w:val="00220127"/>
    <w:rsid w:val="00234742"/>
    <w:rsid w:val="002377E8"/>
    <w:rsid w:val="00265C21"/>
    <w:rsid w:val="00267859"/>
    <w:rsid w:val="002751AA"/>
    <w:rsid w:val="00280B3F"/>
    <w:rsid w:val="00283069"/>
    <w:rsid w:val="00283421"/>
    <w:rsid w:val="002B2158"/>
    <w:rsid w:val="002B65A9"/>
    <w:rsid w:val="002B7EB0"/>
    <w:rsid w:val="002C1A8C"/>
    <w:rsid w:val="002E2BC8"/>
    <w:rsid w:val="002E5E21"/>
    <w:rsid w:val="00313F6E"/>
    <w:rsid w:val="00317F71"/>
    <w:rsid w:val="0032173B"/>
    <w:rsid w:val="003217F4"/>
    <w:rsid w:val="00340920"/>
    <w:rsid w:val="00353911"/>
    <w:rsid w:val="00355294"/>
    <w:rsid w:val="0036188C"/>
    <w:rsid w:val="003801D4"/>
    <w:rsid w:val="00391FF2"/>
    <w:rsid w:val="0039761D"/>
    <w:rsid w:val="003A24DB"/>
    <w:rsid w:val="003A3DB0"/>
    <w:rsid w:val="003A6C06"/>
    <w:rsid w:val="003A7243"/>
    <w:rsid w:val="003B1941"/>
    <w:rsid w:val="003B49D6"/>
    <w:rsid w:val="003C6648"/>
    <w:rsid w:val="003F134C"/>
    <w:rsid w:val="003F17EA"/>
    <w:rsid w:val="003F5E34"/>
    <w:rsid w:val="00413E95"/>
    <w:rsid w:val="00416269"/>
    <w:rsid w:val="0043387D"/>
    <w:rsid w:val="00433A38"/>
    <w:rsid w:val="00443D3B"/>
    <w:rsid w:val="00452580"/>
    <w:rsid w:val="00471166"/>
    <w:rsid w:val="004755C7"/>
    <w:rsid w:val="004C2A52"/>
    <w:rsid w:val="004E336B"/>
    <w:rsid w:val="00510D83"/>
    <w:rsid w:val="00513E5B"/>
    <w:rsid w:val="0053789D"/>
    <w:rsid w:val="005378E1"/>
    <w:rsid w:val="00545241"/>
    <w:rsid w:val="005502C7"/>
    <w:rsid w:val="0058230D"/>
    <w:rsid w:val="0058710D"/>
    <w:rsid w:val="00587A94"/>
    <w:rsid w:val="00594377"/>
    <w:rsid w:val="005A23A0"/>
    <w:rsid w:val="005A4B01"/>
    <w:rsid w:val="005C44F8"/>
    <w:rsid w:val="005C48E8"/>
    <w:rsid w:val="005C5D81"/>
    <w:rsid w:val="005F0C86"/>
    <w:rsid w:val="005F3D0B"/>
    <w:rsid w:val="005F6112"/>
    <w:rsid w:val="006103A4"/>
    <w:rsid w:val="0061068D"/>
    <w:rsid w:val="006112E8"/>
    <w:rsid w:val="0061580F"/>
    <w:rsid w:val="00617F10"/>
    <w:rsid w:val="0062236A"/>
    <w:rsid w:val="00622524"/>
    <w:rsid w:val="006274D0"/>
    <w:rsid w:val="00637E81"/>
    <w:rsid w:val="00640B1A"/>
    <w:rsid w:val="0064309C"/>
    <w:rsid w:val="00644D92"/>
    <w:rsid w:val="006456AE"/>
    <w:rsid w:val="00653C74"/>
    <w:rsid w:val="006829E3"/>
    <w:rsid w:val="0069002A"/>
    <w:rsid w:val="006926B3"/>
    <w:rsid w:val="006B2A9A"/>
    <w:rsid w:val="006C0789"/>
    <w:rsid w:val="006E05C2"/>
    <w:rsid w:val="00701554"/>
    <w:rsid w:val="0071541C"/>
    <w:rsid w:val="007530F6"/>
    <w:rsid w:val="00756005"/>
    <w:rsid w:val="007605FA"/>
    <w:rsid w:val="00765F8C"/>
    <w:rsid w:val="007679DE"/>
    <w:rsid w:val="00773A4C"/>
    <w:rsid w:val="0078639E"/>
    <w:rsid w:val="007B3233"/>
    <w:rsid w:val="007C1F16"/>
    <w:rsid w:val="007C481B"/>
    <w:rsid w:val="007D26FD"/>
    <w:rsid w:val="007D51D2"/>
    <w:rsid w:val="00810DE0"/>
    <w:rsid w:val="00813405"/>
    <w:rsid w:val="008141F4"/>
    <w:rsid w:val="008205DE"/>
    <w:rsid w:val="00832E9A"/>
    <w:rsid w:val="00846CEF"/>
    <w:rsid w:val="00851FF2"/>
    <w:rsid w:val="00853C9A"/>
    <w:rsid w:val="00861443"/>
    <w:rsid w:val="00862FBA"/>
    <w:rsid w:val="00870D37"/>
    <w:rsid w:val="00877544"/>
    <w:rsid w:val="008802C4"/>
    <w:rsid w:val="00891FF7"/>
    <w:rsid w:val="00892065"/>
    <w:rsid w:val="0089494D"/>
    <w:rsid w:val="008962D4"/>
    <w:rsid w:val="008B0877"/>
    <w:rsid w:val="008C66DC"/>
    <w:rsid w:val="008D0202"/>
    <w:rsid w:val="008E6FD9"/>
    <w:rsid w:val="008F54A3"/>
    <w:rsid w:val="00910CAD"/>
    <w:rsid w:val="00935C7E"/>
    <w:rsid w:val="009434F4"/>
    <w:rsid w:val="009515EA"/>
    <w:rsid w:val="009558FC"/>
    <w:rsid w:val="00956EF7"/>
    <w:rsid w:val="009666D5"/>
    <w:rsid w:val="00975493"/>
    <w:rsid w:val="009964DE"/>
    <w:rsid w:val="009A0004"/>
    <w:rsid w:val="009E2979"/>
    <w:rsid w:val="009F071C"/>
    <w:rsid w:val="009F4FB0"/>
    <w:rsid w:val="00A06D66"/>
    <w:rsid w:val="00A30213"/>
    <w:rsid w:val="00A324A3"/>
    <w:rsid w:val="00A41F3F"/>
    <w:rsid w:val="00A45F34"/>
    <w:rsid w:val="00A47E24"/>
    <w:rsid w:val="00A57BD4"/>
    <w:rsid w:val="00A60195"/>
    <w:rsid w:val="00A74E93"/>
    <w:rsid w:val="00A86ADE"/>
    <w:rsid w:val="00A9365C"/>
    <w:rsid w:val="00A976A5"/>
    <w:rsid w:val="00AA2A43"/>
    <w:rsid w:val="00AA527C"/>
    <w:rsid w:val="00AC09BA"/>
    <w:rsid w:val="00AE0D23"/>
    <w:rsid w:val="00AE6481"/>
    <w:rsid w:val="00B267B0"/>
    <w:rsid w:val="00B35AF9"/>
    <w:rsid w:val="00B402B7"/>
    <w:rsid w:val="00B4058E"/>
    <w:rsid w:val="00B5705E"/>
    <w:rsid w:val="00B60ACB"/>
    <w:rsid w:val="00B63468"/>
    <w:rsid w:val="00B63E75"/>
    <w:rsid w:val="00B92736"/>
    <w:rsid w:val="00B92C56"/>
    <w:rsid w:val="00B92CFE"/>
    <w:rsid w:val="00BA391B"/>
    <w:rsid w:val="00BB19B5"/>
    <w:rsid w:val="00BB25D3"/>
    <w:rsid w:val="00BB4455"/>
    <w:rsid w:val="00BC0C4B"/>
    <w:rsid w:val="00BC6358"/>
    <w:rsid w:val="00BD71D0"/>
    <w:rsid w:val="00BE12FA"/>
    <w:rsid w:val="00BE5DE2"/>
    <w:rsid w:val="00BF37F1"/>
    <w:rsid w:val="00C01690"/>
    <w:rsid w:val="00C03ADA"/>
    <w:rsid w:val="00C31391"/>
    <w:rsid w:val="00C638D1"/>
    <w:rsid w:val="00C725ED"/>
    <w:rsid w:val="00C7597C"/>
    <w:rsid w:val="00C81D46"/>
    <w:rsid w:val="00C92C21"/>
    <w:rsid w:val="00C96821"/>
    <w:rsid w:val="00CD3455"/>
    <w:rsid w:val="00CD466B"/>
    <w:rsid w:val="00CD6AAB"/>
    <w:rsid w:val="00CE188F"/>
    <w:rsid w:val="00CE7749"/>
    <w:rsid w:val="00CE7843"/>
    <w:rsid w:val="00CF403B"/>
    <w:rsid w:val="00CF7FC5"/>
    <w:rsid w:val="00D22E13"/>
    <w:rsid w:val="00D24B4F"/>
    <w:rsid w:val="00D47414"/>
    <w:rsid w:val="00D55832"/>
    <w:rsid w:val="00D608E4"/>
    <w:rsid w:val="00D6369D"/>
    <w:rsid w:val="00D647FC"/>
    <w:rsid w:val="00D672DA"/>
    <w:rsid w:val="00D6784A"/>
    <w:rsid w:val="00D70AF0"/>
    <w:rsid w:val="00D70EE2"/>
    <w:rsid w:val="00D91CF0"/>
    <w:rsid w:val="00D979CB"/>
    <w:rsid w:val="00DC59E3"/>
    <w:rsid w:val="00DC60A0"/>
    <w:rsid w:val="00E07F73"/>
    <w:rsid w:val="00E16158"/>
    <w:rsid w:val="00E21116"/>
    <w:rsid w:val="00E3215D"/>
    <w:rsid w:val="00E32B47"/>
    <w:rsid w:val="00E44DB6"/>
    <w:rsid w:val="00E47E09"/>
    <w:rsid w:val="00E76568"/>
    <w:rsid w:val="00EB1000"/>
    <w:rsid w:val="00ED70D3"/>
    <w:rsid w:val="00EE33D2"/>
    <w:rsid w:val="00EE6A34"/>
    <w:rsid w:val="00EE7C99"/>
    <w:rsid w:val="00F0754B"/>
    <w:rsid w:val="00F463E2"/>
    <w:rsid w:val="00F472E2"/>
    <w:rsid w:val="00F55F20"/>
    <w:rsid w:val="00F601BE"/>
    <w:rsid w:val="00F757D3"/>
    <w:rsid w:val="00F81B4F"/>
    <w:rsid w:val="00F84020"/>
    <w:rsid w:val="00F86AB9"/>
    <w:rsid w:val="00F86B3B"/>
    <w:rsid w:val="00F905F3"/>
    <w:rsid w:val="00F94B4A"/>
    <w:rsid w:val="00F94B69"/>
    <w:rsid w:val="00F94E58"/>
    <w:rsid w:val="00FA3772"/>
    <w:rsid w:val="00FB0DA8"/>
    <w:rsid w:val="00FB146B"/>
    <w:rsid w:val="00FB4CB7"/>
    <w:rsid w:val="00FB613D"/>
    <w:rsid w:val="00FC36F6"/>
    <w:rsid w:val="00FD032D"/>
    <w:rsid w:val="00FD070E"/>
    <w:rsid w:val="00FD6101"/>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64EDDB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topconpositioning.com/"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www.topconpositioning.com" TargetMode="External"/><Relationship Id="rId11" Type="http://schemas.openxmlformats.org/officeDocument/2006/relationships/hyperlink" Target="http://www.topconpositioning.eu" TargetMode="External"/><Relationship Id="rId12" Type="http://schemas.openxmlformats.org/officeDocument/2006/relationships/hyperlink" Target="http://global.topcon.com/" TargetMode="External"/><Relationship Id="rId13" Type="http://schemas.openxmlformats.org/officeDocument/2006/relationships/hyperlink" Target="mailto:CorpComm@topcon.com"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4.jpeg"/><Relationship Id="rId5" Type="http://schemas.openxmlformats.org/officeDocument/2006/relationships/hyperlink" Target="https://twitter.com/topcon_today" TargetMode="External"/><Relationship Id="rId6" Type="http://schemas.openxmlformats.org/officeDocument/2006/relationships/image" Target="media/image5.jpeg"/><Relationship Id="rId7" Type="http://schemas.openxmlformats.org/officeDocument/2006/relationships/hyperlink" Target="https://www.youtube.com/user/TopconToday" TargetMode="External"/><Relationship Id="rId8" Type="http://schemas.openxmlformats.org/officeDocument/2006/relationships/image" Target="media/image6.jpeg"/><Relationship Id="rId9" Type="http://schemas.openxmlformats.org/officeDocument/2006/relationships/hyperlink" Target="https://www.instagram.com/topcontoday/" TargetMode="External"/><Relationship Id="rId10" Type="http://schemas.openxmlformats.org/officeDocument/2006/relationships/image" Target="media/image7.jpeg"/><Relationship Id="rId1" Type="http://schemas.openxmlformats.org/officeDocument/2006/relationships/hyperlink" Target="https://www.facebook.com/TopconToday" TargetMode="External"/><Relationship Id="rId2"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6B3AD-18E5-9B4B-BA0E-0FEA1AFE4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2070</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2428</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Lauren Leech</cp:lastModifiedBy>
  <cp:revision>4</cp:revision>
  <cp:lastPrinted>2015-08-13T12:52:00Z</cp:lastPrinted>
  <dcterms:created xsi:type="dcterms:W3CDTF">2017-03-03T20:07:00Z</dcterms:created>
  <dcterms:modified xsi:type="dcterms:W3CDTF">2017-03-03T21:11:00Z</dcterms:modified>
</cp:coreProperties>
</file>